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55278" w14:textId="77777777" w:rsidR="00AB4307" w:rsidRDefault="00AB4307">
      <w:pPr>
        <w:rPr>
          <w:rFonts w:ascii="Times New Roman" w:hAnsi="Times New Roman" w:cs="Times New Roman"/>
          <w:b/>
          <w:bCs/>
          <w:sz w:val="24"/>
        </w:rPr>
      </w:pPr>
      <w:bookmarkStart w:id="0" w:name="_GoBack"/>
      <w:bookmarkEnd w:id="0"/>
    </w:p>
    <w:p w14:paraId="7744E8DD" w14:textId="77777777" w:rsidR="00AB4307" w:rsidRDefault="00AB4307">
      <w:pPr>
        <w:rPr>
          <w:rFonts w:ascii="Times New Roman" w:hAnsi="Times New Roman" w:cs="Times New Roman"/>
          <w:color w:val="0000FF"/>
          <w:sz w:val="28"/>
          <w:szCs w:val="28"/>
        </w:rPr>
      </w:pPr>
    </w:p>
    <w:p w14:paraId="7BCBA095" w14:textId="77777777" w:rsidR="00AB4307" w:rsidRDefault="00CF4AA8">
      <w:pPr>
        <w:jc w:val="center"/>
        <w:rPr>
          <w:rFonts w:ascii="Times New Roman Bold" w:hAnsi="Times New Roman Bold" w:cs="Times New Roman Bold"/>
          <w:b/>
          <w:bCs/>
          <w:sz w:val="28"/>
          <w:szCs w:val="28"/>
        </w:rPr>
      </w:pPr>
      <w:r>
        <w:rPr>
          <w:rFonts w:ascii="Times New Roman Bold" w:hAnsi="Times New Roman Bold" w:cs="Times New Roman Bold"/>
          <w:b/>
          <w:bCs/>
          <w:sz w:val="28"/>
          <w:szCs w:val="28"/>
        </w:rPr>
        <w:t>YICGG2026 | Shanghai to Venice: Show your brilliant ideas for world cultural heritage</w:t>
      </w:r>
    </w:p>
    <w:p w14:paraId="70FC010D" w14:textId="77777777" w:rsidR="00AB4307" w:rsidRDefault="00AB4307">
      <w:pPr>
        <w:jc w:val="center"/>
        <w:rPr>
          <w:rFonts w:ascii="Times New Roman Bold" w:hAnsi="Times New Roman Bold" w:cs="Times New Roman Bold"/>
          <w:b/>
          <w:bCs/>
          <w:sz w:val="24"/>
        </w:rPr>
      </w:pPr>
    </w:p>
    <w:p w14:paraId="1A5EAAB9" w14:textId="77777777" w:rsidR="00AB4307" w:rsidRDefault="00CF4AA8">
      <w:pPr>
        <w:rPr>
          <w:rFonts w:ascii="Times New Roman Bold" w:hAnsi="Times New Roman Bold" w:cs="Times New Roman Bold"/>
          <w:b/>
          <w:bCs/>
          <w:sz w:val="24"/>
        </w:rPr>
      </w:pPr>
      <w:r>
        <w:rPr>
          <w:rFonts w:ascii="Times New Roman Bold" w:hAnsi="Times New Roman Bold" w:cs="Times New Roman Bold"/>
          <w:b/>
          <w:bCs/>
          <w:sz w:val="24"/>
        </w:rPr>
        <w:t>01 Introduction</w:t>
      </w:r>
    </w:p>
    <w:p w14:paraId="63D85912" w14:textId="77777777" w:rsidR="00AB4307" w:rsidRDefault="00AB4307">
      <w:pPr>
        <w:rPr>
          <w:rFonts w:ascii="Times New Roman" w:hAnsi="Times New Roman" w:cs="Times New Roman"/>
          <w:sz w:val="24"/>
        </w:rPr>
      </w:pPr>
    </w:p>
    <w:p w14:paraId="7DEF1D7D" w14:textId="77777777" w:rsidR="00AB4307" w:rsidRDefault="00CF4AA8">
      <w:pPr>
        <w:rPr>
          <w:rFonts w:ascii="Times New Roman" w:hAnsi="Times New Roman" w:cs="Times New Roman"/>
          <w:sz w:val="24"/>
        </w:rPr>
      </w:pPr>
      <w:r>
        <w:rPr>
          <w:rFonts w:ascii="Times New Roman" w:hAnsi="Times New Roman" w:cs="Times New Roman"/>
          <w:sz w:val="24"/>
        </w:rPr>
        <w:t>Ready for innovation,</w:t>
      </w:r>
      <w:r>
        <w:rPr>
          <w:rFonts w:ascii="Times New Roman" w:hAnsi="Times New Roman" w:cs="Times New Roman" w:hint="eastAsia"/>
          <w:sz w:val="24"/>
        </w:rPr>
        <w:t xml:space="preserve"> </w:t>
      </w:r>
      <w:r>
        <w:rPr>
          <w:rFonts w:ascii="Times New Roman" w:hAnsi="Times New Roman" w:cs="Times New Roman"/>
          <w:sz w:val="24"/>
        </w:rPr>
        <w:t>cooperation,</w:t>
      </w:r>
      <w:r>
        <w:rPr>
          <w:rFonts w:ascii="Times New Roman" w:hAnsi="Times New Roman" w:cs="Times New Roman" w:hint="eastAsia"/>
          <w:sz w:val="24"/>
        </w:rPr>
        <w:t xml:space="preserve"> </w:t>
      </w:r>
      <w:r>
        <w:rPr>
          <w:rFonts w:ascii="Times New Roman" w:hAnsi="Times New Roman" w:cs="Times New Roman"/>
          <w:sz w:val="24"/>
        </w:rPr>
        <w:t>and challenge?</w:t>
      </w:r>
    </w:p>
    <w:p w14:paraId="04F3195E" w14:textId="77777777" w:rsidR="00AB4307" w:rsidRDefault="00CF4AA8">
      <w:pPr>
        <w:rPr>
          <w:rFonts w:ascii="Times New Roman" w:hAnsi="Times New Roman" w:cs="Times New Roman"/>
          <w:sz w:val="24"/>
        </w:rPr>
      </w:pPr>
      <w:r>
        <w:rPr>
          <w:rFonts w:ascii="Times New Roman" w:hAnsi="Times New Roman" w:cs="Times New Roman"/>
          <w:sz w:val="24"/>
        </w:rPr>
        <w:t>Let's go!</w:t>
      </w:r>
    </w:p>
    <w:p w14:paraId="5884D160" w14:textId="77777777" w:rsidR="00AB4307" w:rsidRDefault="00CF4AA8">
      <w:pPr>
        <w:ind w:firstLineChars="200" w:firstLine="480"/>
        <w:rPr>
          <w:rFonts w:ascii="Times New Roman" w:hAnsi="Times New Roman" w:cs="Times New Roman"/>
          <w:sz w:val="24"/>
          <w:highlight w:val="yellow"/>
        </w:rPr>
      </w:pPr>
      <w:r>
        <w:rPr>
          <w:rFonts w:ascii="Times New Roman" w:hAnsi="Times New Roman" w:cs="Times New Roman"/>
          <w:sz w:val="24"/>
        </w:rPr>
        <w:t>The Youth Innovation Competition on Global Governance (YICGG) is the world's first international innovation contest in the realm of global governance independently founded by Chinese university students.</w:t>
      </w:r>
    </w:p>
    <w:p w14:paraId="728242BC" w14:textId="77777777" w:rsidR="00AB4307" w:rsidRDefault="00CF4AA8">
      <w:pPr>
        <w:ind w:firstLineChars="200" w:firstLine="480"/>
        <w:rPr>
          <w:rFonts w:ascii="Times New Roman" w:eastAsia="FangSong_GB2312" w:hAnsi="Times New Roman" w:cs="Times New Roman"/>
          <w:sz w:val="24"/>
        </w:rPr>
      </w:pPr>
      <w:r>
        <w:rPr>
          <w:rFonts w:ascii="Times New Roman" w:eastAsia="FangSong_GB2312" w:hAnsi="Times New Roman" w:cs="Times New Roman" w:hint="eastAsia"/>
          <w:sz w:val="24"/>
        </w:rPr>
        <w:t xml:space="preserve">60 years ago, </w:t>
      </w:r>
      <w:r>
        <w:rPr>
          <w:rFonts w:ascii="Times New Roman" w:eastAsia="FangSong_GB2312" w:hAnsi="Times New Roman" w:cs="Times New Roman"/>
          <w:sz w:val="24"/>
        </w:rPr>
        <w:t xml:space="preserve">devastating floods </w:t>
      </w:r>
      <w:r>
        <w:rPr>
          <w:rFonts w:ascii="Times New Roman" w:eastAsia="FangSong_GB2312" w:hAnsi="Times New Roman" w:cs="Times New Roman" w:hint="eastAsia"/>
          <w:sz w:val="24"/>
        </w:rPr>
        <w:t>hit</w:t>
      </w:r>
      <w:r>
        <w:rPr>
          <w:rFonts w:ascii="Times New Roman" w:eastAsia="FangSong_GB2312" w:hAnsi="Times New Roman" w:cs="Times New Roman"/>
          <w:sz w:val="24"/>
        </w:rPr>
        <w:t xml:space="preserve"> Venice. UNESCO and the Italian government launched an international preservation initiative, successfully preserving the city’s unique urban form and artistic traditions through </w:t>
      </w:r>
      <w:r>
        <w:rPr>
          <w:rFonts w:ascii="Times New Roman" w:eastAsia="FangSong_GB2312" w:hAnsi="Times New Roman" w:cs="Times New Roman"/>
          <w:b/>
          <w:bCs/>
          <w:sz w:val="24"/>
        </w:rPr>
        <w:t>multilateral cooperation</w:t>
      </w:r>
      <w:r>
        <w:rPr>
          <w:rFonts w:ascii="Times New Roman" w:eastAsia="FangSong_GB2312" w:hAnsi="Times New Roman" w:cs="Times New Roman"/>
          <w:sz w:val="24"/>
        </w:rPr>
        <w:t xml:space="preserve"> and </w:t>
      </w:r>
      <w:r>
        <w:rPr>
          <w:rFonts w:ascii="Times New Roman" w:eastAsia="FangSong_GB2312" w:hAnsi="Times New Roman" w:cs="Times New Roman"/>
          <w:b/>
          <w:bCs/>
          <w:sz w:val="24"/>
        </w:rPr>
        <w:t>technological innovation</w:t>
      </w:r>
      <w:r>
        <w:rPr>
          <w:rFonts w:ascii="Times New Roman" w:eastAsia="FangSong_GB2312" w:hAnsi="Times New Roman" w:cs="Times New Roman"/>
          <w:sz w:val="24"/>
        </w:rPr>
        <w:t>.</w:t>
      </w:r>
      <w:r>
        <w:rPr>
          <w:rFonts w:ascii="Times New Roman" w:eastAsia="FangSong_GB2312" w:hAnsi="Times New Roman" w:cs="Times New Roman" w:hint="eastAsia"/>
          <w:sz w:val="24"/>
        </w:rPr>
        <w:t xml:space="preserve"> I</w:t>
      </w:r>
      <w:r>
        <w:rPr>
          <w:rFonts w:ascii="Times New Roman" w:eastAsia="FangSong_GB2312" w:hAnsi="Times New Roman" w:cs="Times New Roman"/>
          <w:sz w:val="24"/>
        </w:rPr>
        <w:t xml:space="preserve">t is clear that global cultural heritage protection is no longer solely about preserving the past, but about shaping a shared future. </w:t>
      </w:r>
    </w:p>
    <w:p w14:paraId="04BEF3B0" w14:textId="77777777" w:rsidR="00AB4307" w:rsidRDefault="00CF4AA8">
      <w:pPr>
        <w:ind w:firstLineChars="200" w:firstLine="480"/>
        <w:rPr>
          <w:rFonts w:ascii="Times New Roman" w:hAnsi="Times New Roman" w:cs="Times New Roman"/>
          <w:sz w:val="24"/>
        </w:rPr>
      </w:pPr>
      <w:r>
        <w:rPr>
          <w:rFonts w:ascii="Times New Roman" w:hAnsi="Times New Roman" w:cs="Times New Roman"/>
          <w:sz w:val="24"/>
        </w:rPr>
        <w:t xml:space="preserve">With the theme of </w:t>
      </w:r>
      <w:r>
        <w:rPr>
          <w:rFonts w:ascii="Times New Roman" w:hAnsi="Times New Roman" w:cs="Times New Roman"/>
          <w:b/>
          <w:bCs/>
          <w:sz w:val="24"/>
        </w:rPr>
        <w:t>World Cultural Heritage and Human Civilization</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YICGG2026 marks the competition's return to Italy after </w:t>
      </w:r>
      <w:r>
        <w:rPr>
          <w:rFonts w:ascii="Times New Roman" w:hAnsi="Times New Roman" w:cs="Times New Roman"/>
          <w:b/>
          <w:bCs/>
          <w:sz w:val="24"/>
        </w:rPr>
        <w:t>12 years</w:t>
      </w:r>
      <w:r>
        <w:rPr>
          <w:rFonts w:ascii="Times New Roman" w:hAnsi="Times New Roman" w:cs="Times New Roman"/>
          <w:sz w:val="24"/>
        </w:rPr>
        <w:t xml:space="preserve"> and</w:t>
      </w:r>
      <w:r>
        <w:rPr>
          <w:rFonts w:ascii="Times New Roman" w:hAnsi="Times New Roman" w:cs="Times New Roman" w:hint="eastAsia"/>
          <w:sz w:val="24"/>
        </w:rPr>
        <w:t xml:space="preserve"> </w:t>
      </w:r>
      <w:r>
        <w:rPr>
          <w:rFonts w:ascii="Times New Roman" w:hAnsi="Times New Roman" w:cs="Times New Roman"/>
          <w:sz w:val="24"/>
        </w:rPr>
        <w:t xml:space="preserve">is scheduled to be held from </w:t>
      </w:r>
      <w:r>
        <w:rPr>
          <w:rFonts w:ascii="Times New Roman" w:hAnsi="Times New Roman" w:cs="Times New Roman"/>
          <w:b/>
          <w:bCs/>
          <w:sz w:val="24"/>
        </w:rPr>
        <w:t>July 20</w:t>
      </w:r>
      <w:r>
        <w:rPr>
          <w:rFonts w:ascii="Times New Roman" w:hAnsi="Times New Roman" w:cs="Times New Roman"/>
          <w:b/>
          <w:bCs/>
          <w:sz w:val="24"/>
          <w:vertAlign w:val="superscript"/>
        </w:rPr>
        <w:t>th</w:t>
      </w:r>
      <w:r>
        <w:rPr>
          <w:rFonts w:ascii="Times New Roman" w:hAnsi="Times New Roman" w:cs="Times New Roman"/>
          <w:b/>
          <w:bCs/>
          <w:sz w:val="24"/>
        </w:rPr>
        <w:t xml:space="preserve"> to July 24</w:t>
      </w:r>
      <w:r>
        <w:rPr>
          <w:rFonts w:ascii="Times New Roman" w:hAnsi="Times New Roman" w:cs="Times New Roman"/>
          <w:b/>
          <w:bCs/>
          <w:sz w:val="24"/>
          <w:vertAlign w:val="superscript"/>
        </w:rPr>
        <w:t>th</w:t>
      </w:r>
      <w:r>
        <w:rPr>
          <w:rFonts w:ascii="Times New Roman" w:hAnsi="Times New Roman" w:cs="Times New Roman"/>
          <w:sz w:val="24"/>
        </w:rPr>
        <w:t xml:space="preserve"> in </w:t>
      </w:r>
      <w:r>
        <w:rPr>
          <w:rFonts w:ascii="Times New Roman" w:hAnsi="Times New Roman" w:cs="Times New Roman"/>
          <w:b/>
          <w:bCs/>
          <w:sz w:val="24"/>
        </w:rPr>
        <w:t>Venice,</w:t>
      </w:r>
      <w:r>
        <w:rPr>
          <w:rFonts w:ascii="Times New Roman" w:hAnsi="Times New Roman" w:cs="Times New Roman" w:hint="eastAsia"/>
          <w:b/>
          <w:bCs/>
          <w:sz w:val="24"/>
        </w:rPr>
        <w:t xml:space="preserve"> </w:t>
      </w:r>
      <w:r>
        <w:rPr>
          <w:rFonts w:ascii="Times New Roman" w:hAnsi="Times New Roman" w:cs="Times New Roman"/>
          <w:b/>
          <w:bCs/>
          <w:sz w:val="24"/>
        </w:rPr>
        <w:t>Italy</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For more details,</w:t>
      </w:r>
      <w:r>
        <w:rPr>
          <w:rFonts w:ascii="Times New Roman" w:hAnsi="Times New Roman" w:cs="Times New Roman" w:hint="eastAsia"/>
          <w:sz w:val="24"/>
        </w:rPr>
        <w:t xml:space="preserve"> </w:t>
      </w:r>
      <w:r>
        <w:rPr>
          <w:rFonts w:ascii="Times New Roman" w:hAnsi="Times New Roman" w:cs="Times New Roman"/>
          <w:sz w:val="24"/>
        </w:rPr>
        <w:t>please contin</w:t>
      </w:r>
      <w:r>
        <w:rPr>
          <w:rFonts w:ascii="Times New Roman" w:hAnsi="Times New Roman" w:cs="Times New Roman" w:hint="eastAsia"/>
          <w:sz w:val="24"/>
        </w:rPr>
        <w:t>ue</w:t>
      </w:r>
      <w:r>
        <w:rPr>
          <w:rFonts w:ascii="Times New Roman" w:hAnsi="Times New Roman" w:cs="Times New Roman"/>
          <w:sz w:val="24"/>
        </w:rPr>
        <w:t xml:space="preserve"> reading!</w:t>
      </w:r>
    </w:p>
    <w:p w14:paraId="45D461B2" w14:textId="77777777" w:rsidR="00AB4307" w:rsidRDefault="00AB4307">
      <w:pPr>
        <w:rPr>
          <w:rFonts w:ascii="Times New Roman" w:hAnsi="Times New Roman" w:cs="Times New Roman"/>
        </w:rPr>
      </w:pPr>
    </w:p>
    <w:p w14:paraId="497EA38B" w14:textId="77777777" w:rsidR="00AB4307" w:rsidRDefault="00CF4AA8">
      <w:pPr>
        <w:rPr>
          <w:rFonts w:ascii="Times New Roman Bold" w:hAnsi="Times New Roman Bold" w:cs="Times New Roman Bold"/>
          <w:b/>
          <w:bCs/>
          <w:sz w:val="24"/>
        </w:rPr>
      </w:pPr>
      <w:r>
        <w:rPr>
          <w:rFonts w:ascii="Times New Roman Bold" w:hAnsi="Times New Roman Bold" w:cs="Times New Roman Bold"/>
          <w:b/>
          <w:bCs/>
          <w:sz w:val="24"/>
        </w:rPr>
        <w:t>02 An Overview of YICGG</w:t>
      </w:r>
    </w:p>
    <w:p w14:paraId="6154DE8E" w14:textId="77777777" w:rsidR="00AB4307" w:rsidRDefault="00CF4AA8">
      <w:pPr>
        <w:rPr>
          <w:rFonts w:ascii="Times New Roman" w:hAnsi="Times New Roman" w:cs="Times New Roman"/>
          <w:sz w:val="24"/>
        </w:rPr>
      </w:pPr>
      <w:r>
        <w:rPr>
          <w:rFonts w:ascii="Times New Roman" w:hAnsi="Times New Roman" w:cs="Times New Roman" w:hint="eastAsia"/>
          <w:sz w:val="24"/>
        </w:rPr>
        <w:t>YICGG 2015</w:t>
      </w:r>
    </w:p>
    <w:p w14:paraId="3609B57D" w14:textId="77777777" w:rsidR="00AB4307" w:rsidRDefault="00CF4AA8">
      <w:pPr>
        <w:rPr>
          <w:rFonts w:ascii="Times New Roman" w:hAnsi="Times New Roman" w:cs="Times New Roman"/>
          <w:sz w:val="24"/>
        </w:rPr>
      </w:pPr>
      <w:r>
        <w:rPr>
          <w:rFonts w:ascii="Times New Roman" w:hAnsi="Times New Roman" w:cs="Times New Roman" w:hint="eastAsia"/>
          <w:sz w:val="24"/>
        </w:rPr>
        <w:t>MILAN, ITALY</w:t>
      </w:r>
    </w:p>
    <w:p w14:paraId="5130E183" w14:textId="77777777" w:rsidR="00AB4307" w:rsidRDefault="00CF4AA8">
      <w:pPr>
        <w:rPr>
          <w:rFonts w:ascii="Times New Roman" w:hAnsi="Times New Roman" w:cs="Times New Roman"/>
          <w:sz w:val="24"/>
        </w:rPr>
      </w:pPr>
      <w:r>
        <w:rPr>
          <w:rFonts w:ascii="Times New Roman" w:hAnsi="Times New Roman" w:cs="Times New Roman"/>
          <w:sz w:val="24"/>
        </w:rPr>
        <w:t>Feeding the Planet, Energy for Life</w:t>
      </w:r>
    </w:p>
    <w:p w14:paraId="47C88434" w14:textId="77777777" w:rsidR="00AB4307" w:rsidRDefault="00AB4307">
      <w:pPr>
        <w:rPr>
          <w:rFonts w:ascii="Times New Roman" w:hAnsi="Times New Roman" w:cs="Times New Roman"/>
          <w:b/>
          <w:bCs/>
          <w:sz w:val="24"/>
        </w:rPr>
      </w:pPr>
    </w:p>
    <w:p w14:paraId="1B971212" w14:textId="77777777" w:rsidR="00AB4307" w:rsidRDefault="00CF4AA8">
      <w:pPr>
        <w:rPr>
          <w:rFonts w:ascii="Times New Roman" w:hAnsi="Times New Roman" w:cs="Times New Roman"/>
          <w:sz w:val="24"/>
        </w:rPr>
      </w:pPr>
      <w:r>
        <w:rPr>
          <w:rFonts w:ascii="Times New Roman" w:hAnsi="Times New Roman" w:cs="Times New Roman"/>
          <w:sz w:val="24"/>
        </w:rPr>
        <w:t>YICGG 2017</w:t>
      </w:r>
    </w:p>
    <w:p w14:paraId="3D88303F" w14:textId="77777777" w:rsidR="00AB4307" w:rsidRDefault="00CF4AA8">
      <w:pPr>
        <w:rPr>
          <w:rFonts w:ascii="Times New Roman" w:hAnsi="Times New Roman" w:cs="Times New Roman"/>
          <w:sz w:val="24"/>
        </w:rPr>
      </w:pPr>
      <w:r>
        <w:rPr>
          <w:rFonts w:ascii="Times New Roman" w:hAnsi="Times New Roman" w:cs="Times New Roman"/>
          <w:sz w:val="24"/>
        </w:rPr>
        <w:t>ASTANA, KAZAKHSTAN</w:t>
      </w:r>
    </w:p>
    <w:p w14:paraId="08F6E60C" w14:textId="77777777" w:rsidR="00AB4307" w:rsidRDefault="00CF4AA8">
      <w:pPr>
        <w:rPr>
          <w:rFonts w:ascii="Times New Roman" w:hAnsi="Times New Roman" w:cs="Times New Roman"/>
          <w:sz w:val="24"/>
        </w:rPr>
      </w:pPr>
      <w:r>
        <w:rPr>
          <w:rFonts w:ascii="Times New Roman" w:hAnsi="Times New Roman" w:cs="Times New Roman"/>
          <w:sz w:val="24"/>
        </w:rPr>
        <w:t>Reunion at the Expo</w:t>
      </w:r>
    </w:p>
    <w:p w14:paraId="20D6482E" w14:textId="77777777" w:rsidR="00AB4307" w:rsidRDefault="00CF4AA8">
      <w:pPr>
        <w:rPr>
          <w:rFonts w:ascii="Times New Roman" w:hAnsi="Times New Roman" w:cs="Times New Roman"/>
          <w:sz w:val="24"/>
        </w:rPr>
      </w:pPr>
      <w:r>
        <w:rPr>
          <w:rFonts w:ascii="Times New Roman" w:hAnsi="Times New Roman" w:cs="Times New Roman"/>
          <w:sz w:val="24"/>
        </w:rPr>
        <w:t>Future Energy and Sustainable Infrastructure</w:t>
      </w:r>
    </w:p>
    <w:p w14:paraId="5E9ACC6E" w14:textId="77777777" w:rsidR="00AB4307" w:rsidRDefault="00AB4307">
      <w:pPr>
        <w:rPr>
          <w:rFonts w:ascii="Times New Roman" w:hAnsi="Times New Roman" w:cs="Times New Roman"/>
          <w:sz w:val="24"/>
        </w:rPr>
      </w:pPr>
    </w:p>
    <w:p w14:paraId="0B48906D" w14:textId="77777777" w:rsidR="00AB4307" w:rsidRDefault="00CF4AA8">
      <w:pPr>
        <w:rPr>
          <w:rFonts w:ascii="Times New Roman" w:hAnsi="Times New Roman" w:cs="Times New Roman"/>
          <w:sz w:val="24"/>
        </w:rPr>
      </w:pPr>
      <w:r>
        <w:rPr>
          <w:rFonts w:ascii="Times New Roman" w:hAnsi="Times New Roman" w:cs="Times New Roman"/>
          <w:sz w:val="24"/>
        </w:rPr>
        <w:t>YICGG 2018</w:t>
      </w:r>
    </w:p>
    <w:p w14:paraId="27B02AB0" w14:textId="77777777" w:rsidR="00AB4307" w:rsidRDefault="00CF4AA8">
      <w:pPr>
        <w:rPr>
          <w:rFonts w:ascii="Times New Roman" w:hAnsi="Times New Roman" w:cs="Times New Roman"/>
          <w:sz w:val="24"/>
        </w:rPr>
      </w:pPr>
      <w:r>
        <w:rPr>
          <w:rFonts w:ascii="Times New Roman" w:hAnsi="Times New Roman" w:cs="Times New Roman"/>
          <w:sz w:val="24"/>
        </w:rPr>
        <w:t>SHANGHAI, CHINA</w:t>
      </w:r>
    </w:p>
    <w:p w14:paraId="7F6BB498" w14:textId="77777777" w:rsidR="00AB4307" w:rsidRDefault="00CF4AA8">
      <w:pPr>
        <w:rPr>
          <w:rFonts w:ascii="Times New Roman" w:hAnsi="Times New Roman" w:cs="Times New Roman"/>
          <w:sz w:val="24"/>
        </w:rPr>
      </w:pPr>
      <w:r>
        <w:rPr>
          <w:rFonts w:ascii="Times New Roman" w:hAnsi="Times New Roman" w:cs="Times New Roman"/>
          <w:sz w:val="24"/>
        </w:rPr>
        <w:t>Rural Revitalization:</w:t>
      </w:r>
    </w:p>
    <w:p w14:paraId="43540C88" w14:textId="77777777" w:rsidR="00AB4307" w:rsidRDefault="00CF4AA8">
      <w:pPr>
        <w:rPr>
          <w:rFonts w:ascii="Times New Roman" w:hAnsi="Times New Roman" w:cs="Times New Roman"/>
          <w:sz w:val="24"/>
        </w:rPr>
      </w:pPr>
      <w:r>
        <w:rPr>
          <w:rFonts w:ascii="Times New Roman" w:hAnsi="Times New Roman" w:cs="Times New Roman"/>
          <w:sz w:val="24"/>
        </w:rPr>
        <w:t>Green Development Innovation &amp; Sharing Economy</w:t>
      </w:r>
    </w:p>
    <w:p w14:paraId="6EEC99A5" w14:textId="77777777" w:rsidR="00AB4307" w:rsidRDefault="00AB4307">
      <w:pPr>
        <w:rPr>
          <w:rFonts w:ascii="Times New Roman" w:hAnsi="Times New Roman" w:cs="Times New Roman"/>
          <w:sz w:val="24"/>
        </w:rPr>
      </w:pPr>
    </w:p>
    <w:p w14:paraId="4C49DE96" w14:textId="77777777" w:rsidR="00AB4307" w:rsidRDefault="00CF4AA8">
      <w:pPr>
        <w:rPr>
          <w:rFonts w:ascii="Times New Roman" w:hAnsi="Times New Roman" w:cs="Times New Roman"/>
          <w:sz w:val="24"/>
        </w:rPr>
      </w:pPr>
      <w:r>
        <w:rPr>
          <w:rFonts w:ascii="Times New Roman" w:hAnsi="Times New Roman" w:cs="Times New Roman"/>
          <w:sz w:val="24"/>
        </w:rPr>
        <w:t>YICGG 2019</w:t>
      </w:r>
    </w:p>
    <w:p w14:paraId="493409C7" w14:textId="77777777" w:rsidR="00AB4307" w:rsidRDefault="00CF4AA8">
      <w:pPr>
        <w:rPr>
          <w:rFonts w:ascii="Times New Roman" w:hAnsi="Times New Roman" w:cs="Times New Roman"/>
          <w:sz w:val="24"/>
        </w:rPr>
      </w:pPr>
      <w:r>
        <w:rPr>
          <w:rFonts w:ascii="Times New Roman" w:hAnsi="Times New Roman" w:cs="Times New Roman"/>
          <w:sz w:val="24"/>
        </w:rPr>
        <w:t>JAKARTA, INDONESIA</w:t>
      </w:r>
    </w:p>
    <w:p w14:paraId="6088756C" w14:textId="77777777" w:rsidR="00AB4307" w:rsidRDefault="00CF4AA8">
      <w:pPr>
        <w:rPr>
          <w:rFonts w:ascii="Times New Roman" w:hAnsi="Times New Roman" w:cs="Times New Roman"/>
          <w:sz w:val="24"/>
        </w:rPr>
      </w:pPr>
      <w:r>
        <w:rPr>
          <w:rFonts w:ascii="Times New Roman" w:hAnsi="Times New Roman" w:cs="Times New Roman"/>
          <w:sz w:val="24"/>
        </w:rPr>
        <w:t>Meeting in Coconut City - Oceans, Rivers and Lakes:</w:t>
      </w:r>
    </w:p>
    <w:p w14:paraId="4AF0EBAC" w14:textId="77777777" w:rsidR="00AB4307" w:rsidRDefault="00CF4AA8">
      <w:pPr>
        <w:rPr>
          <w:rFonts w:ascii="Times New Roman" w:hAnsi="Times New Roman" w:cs="Times New Roman"/>
          <w:sz w:val="24"/>
        </w:rPr>
      </w:pPr>
      <w:r>
        <w:rPr>
          <w:rFonts w:ascii="Times New Roman" w:hAnsi="Times New Roman" w:cs="Times New Roman"/>
          <w:sz w:val="24"/>
        </w:rPr>
        <w:t>Global Water Preservation, Utilization and Development</w:t>
      </w:r>
    </w:p>
    <w:p w14:paraId="3A8463E4" w14:textId="77777777" w:rsidR="00AB4307" w:rsidRDefault="00AB4307">
      <w:pPr>
        <w:rPr>
          <w:rFonts w:ascii="Times New Roman" w:hAnsi="Times New Roman" w:cs="Times New Roman"/>
          <w:sz w:val="24"/>
        </w:rPr>
      </w:pPr>
    </w:p>
    <w:p w14:paraId="67CAA8C9" w14:textId="77777777" w:rsidR="00511104" w:rsidRDefault="00511104">
      <w:pPr>
        <w:rPr>
          <w:rFonts w:ascii="Times New Roman" w:hAnsi="Times New Roman" w:cs="Times New Roman"/>
          <w:sz w:val="24"/>
        </w:rPr>
      </w:pPr>
    </w:p>
    <w:p w14:paraId="5309D831" w14:textId="77777777" w:rsidR="00511104" w:rsidRDefault="00511104">
      <w:pPr>
        <w:rPr>
          <w:rFonts w:ascii="Times New Roman" w:hAnsi="Times New Roman" w:cs="Times New Roman"/>
          <w:sz w:val="24"/>
        </w:rPr>
      </w:pPr>
    </w:p>
    <w:p w14:paraId="0FAECD5B" w14:textId="77777777" w:rsidR="00511104" w:rsidRDefault="00511104">
      <w:pPr>
        <w:rPr>
          <w:rFonts w:ascii="Times New Roman" w:hAnsi="Times New Roman" w:cs="Times New Roman"/>
          <w:sz w:val="24"/>
        </w:rPr>
      </w:pPr>
    </w:p>
    <w:p w14:paraId="34A9AEBE" w14:textId="3BB7A7D8" w:rsidR="00AB4307" w:rsidRDefault="00CF4AA8">
      <w:pPr>
        <w:rPr>
          <w:rFonts w:ascii="Times New Roman" w:hAnsi="Times New Roman" w:cs="Times New Roman"/>
          <w:sz w:val="24"/>
        </w:rPr>
      </w:pPr>
      <w:r>
        <w:rPr>
          <w:rFonts w:ascii="Times New Roman" w:hAnsi="Times New Roman" w:cs="Times New Roman"/>
          <w:sz w:val="24"/>
        </w:rPr>
        <w:t>YICGG 2021</w:t>
      </w:r>
    </w:p>
    <w:p w14:paraId="49D8DC5A" w14:textId="77777777" w:rsidR="00AB4307" w:rsidRDefault="00CF4AA8">
      <w:pPr>
        <w:rPr>
          <w:rFonts w:ascii="Times New Roman" w:hAnsi="Times New Roman" w:cs="Times New Roman"/>
          <w:sz w:val="24"/>
        </w:rPr>
      </w:pPr>
      <w:r>
        <w:rPr>
          <w:rFonts w:ascii="Times New Roman" w:hAnsi="Times New Roman" w:cs="Times New Roman"/>
          <w:sz w:val="24"/>
        </w:rPr>
        <w:t>HUZHOU, CHINA</w:t>
      </w:r>
    </w:p>
    <w:p w14:paraId="54A3B2AE" w14:textId="77777777" w:rsidR="00AB4307" w:rsidRDefault="00CF4AA8">
      <w:pPr>
        <w:rPr>
          <w:rFonts w:ascii="Times New Roman" w:hAnsi="Times New Roman" w:cs="Times New Roman"/>
          <w:sz w:val="24"/>
        </w:rPr>
      </w:pPr>
      <w:r>
        <w:rPr>
          <w:rFonts w:ascii="Times New Roman" w:hAnsi="Times New Roman" w:cs="Times New Roman"/>
          <w:sz w:val="24"/>
        </w:rPr>
        <w:t>Smart City Future Community, Youth Creation:</w:t>
      </w:r>
    </w:p>
    <w:p w14:paraId="06D42883" w14:textId="77777777" w:rsidR="00AB4307" w:rsidRDefault="00CF4AA8">
      <w:pPr>
        <w:rPr>
          <w:rFonts w:ascii="Times New Roman" w:hAnsi="Times New Roman" w:cs="Times New Roman"/>
          <w:sz w:val="24"/>
        </w:rPr>
      </w:pPr>
      <w:r>
        <w:rPr>
          <w:rFonts w:ascii="Times New Roman" w:hAnsi="Times New Roman" w:cs="Times New Roman"/>
          <w:sz w:val="24"/>
        </w:rPr>
        <w:t>Build Smart Cities to Drive Sustainable Development</w:t>
      </w:r>
    </w:p>
    <w:p w14:paraId="4D2F7C17" w14:textId="77777777" w:rsidR="00AB4307" w:rsidRDefault="00AB4307">
      <w:pPr>
        <w:rPr>
          <w:rFonts w:ascii="Times New Roman" w:hAnsi="Times New Roman" w:cs="Times New Roman"/>
          <w:sz w:val="24"/>
        </w:rPr>
      </w:pPr>
    </w:p>
    <w:p w14:paraId="1CD241D0" w14:textId="77777777" w:rsidR="00AB4307" w:rsidRDefault="00CF4AA8">
      <w:pPr>
        <w:rPr>
          <w:rFonts w:ascii="Times New Roman" w:hAnsi="Times New Roman" w:cs="Times New Roman"/>
          <w:sz w:val="24"/>
        </w:rPr>
      </w:pPr>
      <w:r>
        <w:rPr>
          <w:rFonts w:ascii="Times New Roman" w:hAnsi="Times New Roman" w:cs="Times New Roman"/>
          <w:sz w:val="24"/>
        </w:rPr>
        <w:t>YICGG 2022</w:t>
      </w:r>
    </w:p>
    <w:p w14:paraId="220F2DCA" w14:textId="77777777" w:rsidR="00AB4307" w:rsidRDefault="00CF4AA8">
      <w:pPr>
        <w:rPr>
          <w:rFonts w:ascii="Times New Roman" w:hAnsi="Times New Roman" w:cs="Times New Roman"/>
          <w:sz w:val="24"/>
        </w:rPr>
      </w:pPr>
      <w:r>
        <w:rPr>
          <w:rFonts w:ascii="Times New Roman" w:hAnsi="Times New Roman" w:cs="Times New Roman"/>
          <w:sz w:val="24"/>
        </w:rPr>
        <w:t>SHANGHAI,</w:t>
      </w:r>
      <w:r>
        <w:rPr>
          <w:rFonts w:ascii="Times New Roman" w:hAnsi="Times New Roman" w:cs="Times New Roman" w:hint="eastAsia"/>
          <w:sz w:val="24"/>
        </w:rPr>
        <w:t xml:space="preserve"> </w:t>
      </w:r>
      <w:r>
        <w:rPr>
          <w:rFonts w:ascii="Times New Roman" w:hAnsi="Times New Roman" w:cs="Times New Roman"/>
          <w:sz w:val="24"/>
        </w:rPr>
        <w:t>CHINA</w:t>
      </w:r>
    </w:p>
    <w:p w14:paraId="6593C920" w14:textId="77777777" w:rsidR="00AB4307" w:rsidRDefault="00CF4AA8">
      <w:pPr>
        <w:rPr>
          <w:rFonts w:ascii="Times New Roman" w:hAnsi="Times New Roman" w:cs="Times New Roman"/>
          <w:sz w:val="24"/>
        </w:rPr>
      </w:pPr>
      <w:r>
        <w:rPr>
          <w:rFonts w:ascii="Times New Roman" w:hAnsi="Times New Roman" w:cs="Times New Roman"/>
          <w:sz w:val="24"/>
        </w:rPr>
        <w:t>Looking Ahead Governance of the COVID-19 Pandemic: Actions and Future Prospects</w:t>
      </w:r>
    </w:p>
    <w:p w14:paraId="12F5994B" w14:textId="77777777" w:rsidR="00AB4307" w:rsidRDefault="00AB4307">
      <w:pPr>
        <w:rPr>
          <w:rFonts w:ascii="Times New Roman" w:hAnsi="Times New Roman" w:cs="Times New Roman"/>
          <w:sz w:val="24"/>
        </w:rPr>
      </w:pPr>
    </w:p>
    <w:p w14:paraId="01D15629" w14:textId="77777777" w:rsidR="00AB4307" w:rsidRDefault="00CF4AA8">
      <w:pPr>
        <w:rPr>
          <w:rFonts w:ascii="Times New Roman" w:hAnsi="Times New Roman" w:cs="Times New Roman"/>
          <w:sz w:val="24"/>
        </w:rPr>
      </w:pPr>
      <w:r>
        <w:rPr>
          <w:rFonts w:ascii="Times New Roman" w:hAnsi="Times New Roman" w:cs="Times New Roman"/>
          <w:sz w:val="24"/>
        </w:rPr>
        <w:t>YICGG 2023</w:t>
      </w:r>
    </w:p>
    <w:p w14:paraId="06AC3BC3" w14:textId="77777777" w:rsidR="00AB4307" w:rsidRDefault="00CF4AA8">
      <w:pPr>
        <w:rPr>
          <w:rFonts w:ascii="Times New Roman" w:hAnsi="Times New Roman" w:cs="Times New Roman"/>
          <w:sz w:val="24"/>
        </w:rPr>
      </w:pPr>
      <w:r>
        <w:rPr>
          <w:rFonts w:ascii="Times New Roman" w:hAnsi="Times New Roman" w:cs="Times New Roman"/>
          <w:sz w:val="24"/>
        </w:rPr>
        <w:t>YUNNAN,</w:t>
      </w:r>
      <w:r>
        <w:rPr>
          <w:rFonts w:ascii="Times New Roman" w:hAnsi="Times New Roman" w:cs="Times New Roman" w:hint="eastAsia"/>
          <w:sz w:val="24"/>
        </w:rPr>
        <w:t xml:space="preserve"> </w:t>
      </w:r>
      <w:r>
        <w:rPr>
          <w:rFonts w:ascii="Times New Roman" w:hAnsi="Times New Roman" w:cs="Times New Roman"/>
          <w:sz w:val="24"/>
        </w:rPr>
        <w:t>CHINA</w:t>
      </w:r>
    </w:p>
    <w:p w14:paraId="3703347B" w14:textId="77777777" w:rsidR="00AB4307" w:rsidRDefault="00CF4AA8">
      <w:pPr>
        <w:rPr>
          <w:rFonts w:ascii="Times New Roman" w:hAnsi="Times New Roman" w:cs="Times New Roman"/>
          <w:sz w:val="24"/>
        </w:rPr>
      </w:pPr>
      <w:r>
        <w:rPr>
          <w:rFonts w:ascii="Times New Roman" w:hAnsi="Times New Roman" w:cs="Times New Roman"/>
          <w:sz w:val="24"/>
        </w:rPr>
        <w:t>Biodiversity Breeds Prosperity</w:t>
      </w:r>
    </w:p>
    <w:p w14:paraId="1EF33779" w14:textId="77777777" w:rsidR="00AB4307" w:rsidRDefault="00AB4307">
      <w:pPr>
        <w:rPr>
          <w:rFonts w:ascii="Times New Roman" w:hAnsi="Times New Roman" w:cs="Times New Roman"/>
          <w:sz w:val="24"/>
        </w:rPr>
      </w:pPr>
    </w:p>
    <w:p w14:paraId="108D5872" w14:textId="77777777" w:rsidR="00AB4307" w:rsidRDefault="00CF4AA8">
      <w:pPr>
        <w:rPr>
          <w:rFonts w:ascii="Times New Roman" w:hAnsi="Times New Roman" w:cs="Times New Roman"/>
          <w:sz w:val="24"/>
        </w:rPr>
      </w:pPr>
      <w:r>
        <w:rPr>
          <w:rFonts w:ascii="Times New Roman" w:hAnsi="Times New Roman" w:cs="Times New Roman"/>
          <w:sz w:val="24"/>
        </w:rPr>
        <w:t>YICGG 2024</w:t>
      </w:r>
    </w:p>
    <w:p w14:paraId="2500CA98" w14:textId="77777777" w:rsidR="00AB4307" w:rsidRDefault="00CF4AA8">
      <w:pPr>
        <w:rPr>
          <w:rFonts w:ascii="Times New Roman" w:hAnsi="Times New Roman" w:cs="Times New Roman"/>
          <w:sz w:val="24"/>
        </w:rPr>
      </w:pPr>
      <w:r>
        <w:rPr>
          <w:rFonts w:ascii="Times New Roman" w:hAnsi="Times New Roman" w:cs="Times New Roman"/>
          <w:sz w:val="24"/>
        </w:rPr>
        <w:t>BUDAPEST,</w:t>
      </w:r>
      <w:r>
        <w:rPr>
          <w:rFonts w:ascii="Times New Roman" w:hAnsi="Times New Roman" w:cs="Times New Roman" w:hint="eastAsia"/>
          <w:sz w:val="24"/>
        </w:rPr>
        <w:t xml:space="preserve"> </w:t>
      </w:r>
      <w:r>
        <w:rPr>
          <w:rFonts w:ascii="Times New Roman" w:hAnsi="Times New Roman" w:cs="Times New Roman"/>
          <w:sz w:val="24"/>
        </w:rPr>
        <w:t>HUNGARY</w:t>
      </w:r>
    </w:p>
    <w:p w14:paraId="1F052F0A" w14:textId="77777777" w:rsidR="00AB4307" w:rsidRDefault="00CF4AA8">
      <w:pPr>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hint="eastAsia"/>
          <w:sz w:val="24"/>
        </w:rPr>
        <w:t>l</w:t>
      </w:r>
      <w:r>
        <w:rPr>
          <w:rFonts w:ascii="Times New Roman" w:hAnsi="Times New Roman" w:cs="Times New Roman"/>
          <w:sz w:val="24"/>
        </w:rPr>
        <w:t>obal AI Governance</w:t>
      </w:r>
    </w:p>
    <w:p w14:paraId="53072EF5" w14:textId="77777777" w:rsidR="00AB4307" w:rsidRDefault="00AB4307">
      <w:pPr>
        <w:rPr>
          <w:rFonts w:ascii="Times New Roman" w:hAnsi="Times New Roman" w:cs="Times New Roman"/>
          <w:sz w:val="24"/>
        </w:rPr>
      </w:pPr>
    </w:p>
    <w:p w14:paraId="796BAF38" w14:textId="77777777" w:rsidR="00AB4307" w:rsidRDefault="00CF4AA8">
      <w:pPr>
        <w:rPr>
          <w:rFonts w:ascii="Times New Roman" w:hAnsi="Times New Roman" w:cs="Times New Roman"/>
          <w:sz w:val="24"/>
        </w:rPr>
      </w:pPr>
      <w:r>
        <w:rPr>
          <w:rFonts w:ascii="Times New Roman" w:hAnsi="Times New Roman" w:cs="Times New Roman"/>
          <w:sz w:val="24"/>
        </w:rPr>
        <w:t>YICGG 2025</w:t>
      </w:r>
    </w:p>
    <w:p w14:paraId="6DEEAAAE" w14:textId="77777777" w:rsidR="00AB4307" w:rsidRDefault="00CF4AA8">
      <w:pPr>
        <w:rPr>
          <w:rFonts w:ascii="Times New Roman" w:hAnsi="Times New Roman" w:cs="Times New Roman"/>
          <w:sz w:val="24"/>
        </w:rPr>
      </w:pPr>
      <w:r>
        <w:rPr>
          <w:rFonts w:ascii="Times New Roman" w:hAnsi="Times New Roman" w:cs="Times New Roman"/>
          <w:sz w:val="24"/>
        </w:rPr>
        <w:t>SHANGHAI,</w:t>
      </w:r>
      <w:r>
        <w:rPr>
          <w:rFonts w:ascii="Times New Roman" w:hAnsi="Times New Roman" w:cs="Times New Roman" w:hint="eastAsia"/>
          <w:sz w:val="24"/>
        </w:rPr>
        <w:t xml:space="preserve"> </w:t>
      </w:r>
      <w:r>
        <w:rPr>
          <w:rFonts w:ascii="Times New Roman" w:hAnsi="Times New Roman" w:cs="Times New Roman"/>
          <w:sz w:val="24"/>
        </w:rPr>
        <w:t>CHINA</w:t>
      </w:r>
    </w:p>
    <w:p w14:paraId="27311E03" w14:textId="77777777" w:rsidR="00AB4307" w:rsidRDefault="00CF4AA8">
      <w:pPr>
        <w:rPr>
          <w:rFonts w:ascii="Times New Roman" w:hAnsi="Times New Roman" w:cs="Times New Roman"/>
        </w:rPr>
      </w:pPr>
      <w:r>
        <w:rPr>
          <w:rFonts w:ascii="Times New Roman" w:hAnsi="Times New Roman" w:cs="Times New Roman"/>
          <w:sz w:val="24"/>
        </w:rPr>
        <w:t>AI For Peace</w:t>
      </w:r>
    </w:p>
    <w:p w14:paraId="4DA95288" w14:textId="77777777" w:rsidR="00AB4307" w:rsidRDefault="00AB4307">
      <w:pPr>
        <w:widowControl/>
        <w:jc w:val="right"/>
        <w:rPr>
          <w:rFonts w:ascii="Times New Roman" w:eastAsia="SimSun" w:hAnsi="Times New Roman"/>
          <w:i/>
          <w:iCs/>
          <w:kern w:val="0"/>
        </w:rPr>
      </w:pPr>
    </w:p>
    <w:p w14:paraId="192F3ED9" w14:textId="77777777" w:rsidR="00AB4307" w:rsidRDefault="00CF4AA8">
      <w:pPr>
        <w:pStyle w:val="Titre2"/>
        <w:rPr>
          <w:rFonts w:ascii="Times New Roman Bold" w:hAnsi="Times New Roman Bold" w:cs="Times New Roman Bold"/>
          <w:b/>
          <w:bCs/>
          <w:color w:val="auto"/>
          <w:sz w:val="24"/>
          <w:szCs w:val="24"/>
        </w:rPr>
      </w:pPr>
      <w:r>
        <w:rPr>
          <w:rFonts w:ascii="Times New Roman Bold" w:hAnsi="Times New Roman Bold" w:cs="Times New Roman Bold"/>
          <w:b/>
          <w:bCs/>
          <w:color w:val="auto"/>
          <w:sz w:val="24"/>
          <w:szCs w:val="24"/>
        </w:rPr>
        <w:t>0</w:t>
      </w:r>
      <w:r>
        <w:rPr>
          <w:rFonts w:ascii="Times New Roman Bold" w:hAnsi="Times New Roman Bold" w:cs="Times New Roman Bold" w:hint="eastAsia"/>
          <w:b/>
          <w:bCs/>
          <w:color w:val="auto"/>
          <w:sz w:val="24"/>
          <w:szCs w:val="24"/>
        </w:rPr>
        <w:t>3</w:t>
      </w:r>
      <w:r>
        <w:rPr>
          <w:rFonts w:ascii="Times New Roman Bold" w:hAnsi="Times New Roman Bold" w:cs="Times New Roman Bold"/>
          <w:b/>
          <w:bCs/>
          <w:color w:val="auto"/>
          <w:sz w:val="24"/>
          <w:szCs w:val="24"/>
        </w:rPr>
        <w:t xml:space="preserve"> Theme of YICGG2026</w:t>
      </w:r>
    </w:p>
    <w:p w14:paraId="2079724D" w14:textId="77777777" w:rsidR="00AB4307" w:rsidRDefault="00CF4AA8">
      <w:pPr>
        <w:widowControl/>
        <w:jc w:val="center"/>
        <w:rPr>
          <w:rFonts w:ascii="Times New Roman" w:eastAsia="SimSun" w:hAnsi="Times New Roman" w:cs="Times New Roman"/>
          <w:color w:val="231F20"/>
          <w:kern w:val="0"/>
          <w:szCs w:val="21"/>
        </w:rPr>
      </w:pPr>
      <w:r>
        <w:rPr>
          <w:rFonts w:ascii="Times New Roman" w:eastAsia="SimSun" w:hAnsi="Times New Roman" w:cs="Times New Roman" w:hint="eastAsia"/>
          <w:b/>
          <w:bCs/>
          <w:color w:val="231F20"/>
          <w:kern w:val="0"/>
          <w:szCs w:val="21"/>
        </w:rPr>
        <w:t>World Cultural Heritage and Human Civilization</w:t>
      </w:r>
    </w:p>
    <w:p w14:paraId="622D0FB7" w14:textId="77777777"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Culture is essential for building community identity and social cohesion, while also driving societal transformation and innovation. UNESCO highlights that historical landmarks, living cultures, and natural heritage enrich lives in multifaceted ways, positioning cultural diversity and creativity as cornerstone</w:t>
      </w:r>
      <w:r>
        <w:rPr>
          <w:rFonts w:ascii="Times New Roman" w:eastAsia="SimSun" w:hAnsi="Times New Roman" w:cs="Times New Roman"/>
          <w:color w:val="231F20"/>
          <w:kern w:val="0"/>
          <w:szCs w:val="21"/>
        </w:rPr>
        <w:t>s</w:t>
      </w:r>
      <w:r>
        <w:rPr>
          <w:rFonts w:ascii="Times New Roman" w:eastAsia="SimSun" w:hAnsi="Times New Roman" w:cs="Times New Roman" w:hint="eastAsia"/>
          <w:color w:val="231F20"/>
          <w:kern w:val="0"/>
          <w:szCs w:val="21"/>
        </w:rPr>
        <w:t xml:space="preserve"> of sustainable development. To support this, the international community has actively promoted heritage conservation, institutional development and capacity building through mechanisms like the 1972 World Heritage Convention, the </w:t>
      </w:r>
      <w:r>
        <w:rPr>
          <w:rFonts w:ascii="Times New Roman Italic" w:eastAsia="SimSun" w:hAnsi="Times New Roman Italic" w:cs="Times New Roman Italic"/>
          <w:i/>
          <w:iCs/>
          <w:color w:val="231F20"/>
          <w:kern w:val="0"/>
          <w:szCs w:val="21"/>
        </w:rPr>
        <w:t>2030 Agenda for Sustainable Development</w:t>
      </w:r>
      <w:r>
        <w:rPr>
          <w:rFonts w:ascii="Times New Roman" w:eastAsia="SimSun" w:hAnsi="Times New Roman" w:cs="Times New Roman" w:hint="eastAsia"/>
          <w:color w:val="231F20"/>
          <w:kern w:val="0"/>
          <w:szCs w:val="21"/>
        </w:rPr>
        <w:t>, and various multilateral frameworks. These initiatives focus on a multidimensional approach that combines technological empowerment, social participation, and ecological governance.</w:t>
      </w:r>
    </w:p>
    <w:p w14:paraId="55288DE9" w14:textId="77777777"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However, global cultural heritage faces increasingly complex challenges. Climate change, rapid urbanization, mass tourism, and economic development pressures continuously impact historic cities, cultural landscapes, and traditional ways of life. Meanwhile, digitalization, social transformation, and ecological risks place higher demands on traditional conservation approaches. In this context, heritage protection is no longer merely about safeguarding the past; it requires balancing development, ecological sustainability, and cultural continuity, while testing the capacity of the international community to coordinate responsibilities, resources, and governance.</w:t>
      </w:r>
    </w:p>
    <w:p w14:paraId="305026F0" w14:textId="77777777" w:rsidR="00511104" w:rsidRDefault="00511104">
      <w:pPr>
        <w:widowControl/>
        <w:ind w:firstLine="420"/>
        <w:jc w:val="left"/>
        <w:rPr>
          <w:rFonts w:ascii="Times New Roman" w:eastAsia="SimSun" w:hAnsi="Times New Roman" w:cs="Times New Roman"/>
          <w:color w:val="231F20"/>
          <w:kern w:val="0"/>
          <w:szCs w:val="21"/>
        </w:rPr>
      </w:pPr>
    </w:p>
    <w:p w14:paraId="2EDA2C14" w14:textId="77777777" w:rsidR="00511104" w:rsidRDefault="00511104">
      <w:pPr>
        <w:widowControl/>
        <w:ind w:firstLine="420"/>
        <w:jc w:val="left"/>
        <w:rPr>
          <w:rFonts w:ascii="Times New Roman" w:eastAsia="SimSun" w:hAnsi="Times New Roman" w:cs="Times New Roman"/>
          <w:color w:val="231F20"/>
          <w:kern w:val="0"/>
          <w:szCs w:val="21"/>
        </w:rPr>
      </w:pPr>
    </w:p>
    <w:p w14:paraId="79E27DB4" w14:textId="77777777" w:rsidR="00511104" w:rsidRDefault="00511104">
      <w:pPr>
        <w:widowControl/>
        <w:ind w:firstLine="420"/>
        <w:jc w:val="left"/>
        <w:rPr>
          <w:rFonts w:ascii="Times New Roman" w:eastAsia="SimSun" w:hAnsi="Times New Roman" w:cs="Times New Roman"/>
          <w:color w:val="231F20"/>
          <w:kern w:val="0"/>
          <w:szCs w:val="21"/>
        </w:rPr>
      </w:pPr>
    </w:p>
    <w:p w14:paraId="0FF6755A" w14:textId="77777777" w:rsidR="00511104" w:rsidRDefault="00511104">
      <w:pPr>
        <w:widowControl/>
        <w:ind w:firstLine="420"/>
        <w:jc w:val="left"/>
        <w:rPr>
          <w:rFonts w:ascii="Times New Roman" w:eastAsia="SimSun" w:hAnsi="Times New Roman" w:cs="Times New Roman"/>
          <w:color w:val="231F20"/>
          <w:kern w:val="0"/>
          <w:szCs w:val="21"/>
        </w:rPr>
      </w:pPr>
    </w:p>
    <w:p w14:paraId="1DB6AC60" w14:textId="77777777" w:rsidR="00511104" w:rsidRDefault="00511104">
      <w:pPr>
        <w:widowControl/>
        <w:ind w:firstLine="420"/>
        <w:jc w:val="left"/>
        <w:rPr>
          <w:rFonts w:ascii="Times New Roman" w:eastAsia="SimSun" w:hAnsi="Times New Roman" w:cs="Times New Roman"/>
          <w:color w:val="231F20"/>
          <w:kern w:val="0"/>
          <w:szCs w:val="21"/>
        </w:rPr>
      </w:pPr>
    </w:p>
    <w:p w14:paraId="70909165" w14:textId="7D00AB40"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Venice vividly illustrates the typical challenges and governance experiences in global cultural heritage protection. As a crossroads of civilizations that combines the characteristics of a World Heritage city and a living historic urban center, Venice has developed a unique urban form and rich artistic traditions over centuries. However, this heritage system remains highly fragile, facing continuous threats from sea-level rise, high-humidity environments, and the pressures of overtourism. Following the catastrophic flood of 1966, UNESCO and the Italian government launched an international preservation initiative, employing multilateral cooperation and technological innovation to construct flood control infrastructure, significantly reducing the risks posed by high water levels. The experience of Venice demonstrates that the protection of urban heritage relies on scientific governance strategies, sustained policy investment, and stable international cooperation.</w:t>
      </w:r>
    </w:p>
    <w:p w14:paraId="3F4E11D8" w14:textId="77777777" w:rsidR="00AB4307" w:rsidRDefault="00CF4AA8">
      <w:pPr>
        <w:widowControl/>
        <w:ind w:firstLine="420"/>
        <w:jc w:val="left"/>
        <w:rPr>
          <w:rFonts w:ascii="Times New Roman" w:eastAsia="SimSun" w:hAnsi="Times New Roman" w:cs="Times New Roman"/>
          <w:color w:val="231F20"/>
          <w:kern w:val="0"/>
          <w:szCs w:val="21"/>
        </w:rPr>
      </w:pPr>
      <w:r>
        <w:rPr>
          <w:rFonts w:ascii="Times New Roman" w:eastAsia="SimSun" w:hAnsi="Times New Roman" w:cs="Times New Roman" w:hint="eastAsia"/>
          <w:color w:val="231F20"/>
          <w:kern w:val="0"/>
          <w:szCs w:val="21"/>
        </w:rPr>
        <w:t>Standing at this historical crossroads of civilizations in Venice, and reflecting on both history and the future, it is clear that global cultural heritage protection is no longer solely about preserving the past, but about shaping a shared future. Amid the intertwined challenges of climate change, development pressures, and growing value pluralism, youth, as a driving force for innovation and cross-cultural dialogue, should embrace a global vision and a strong sense of responsibility. By actively engaging in exploration and practice across related fields, youth can contribute their ideas and actions to advance the prosperity and development of human society.</w:t>
      </w:r>
    </w:p>
    <w:p w14:paraId="02E44A12" w14:textId="77777777" w:rsidR="00AB4307" w:rsidRDefault="00AB4307">
      <w:pPr>
        <w:widowControl/>
        <w:jc w:val="left"/>
        <w:rPr>
          <w:rFonts w:ascii="Times New Roman" w:eastAsia="SimSun" w:hAnsi="Times New Roman" w:cs="Times New Roman"/>
          <w:color w:val="231F20"/>
          <w:kern w:val="0"/>
          <w:szCs w:val="21"/>
        </w:rPr>
      </w:pPr>
    </w:p>
    <w:p w14:paraId="2B666B8A"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1: World Cultural Heritage and Civilizational Dialogue</w:t>
      </w:r>
    </w:p>
    <w:p w14:paraId="70909520" w14:textId="77777777" w:rsidR="00AB4307" w:rsidRDefault="00AB4307">
      <w:pPr>
        <w:widowControl/>
        <w:jc w:val="left"/>
        <w:rPr>
          <w:rFonts w:ascii="Times New Roman Bold" w:eastAsia="SimSun" w:hAnsi="Times New Roman Bold" w:cs="Times New Roman Bold"/>
          <w:b/>
          <w:bCs/>
          <w:color w:val="231F20"/>
          <w:kern w:val="0"/>
          <w:szCs w:val="21"/>
        </w:rPr>
      </w:pPr>
    </w:p>
    <w:p w14:paraId="59DFE59B"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2: AI for Heritage Revitalization and Tourism Regeneration</w:t>
      </w:r>
    </w:p>
    <w:p w14:paraId="18A4323A" w14:textId="77777777" w:rsidR="00AB4307" w:rsidRDefault="00AB4307">
      <w:pPr>
        <w:widowControl/>
        <w:jc w:val="left"/>
        <w:rPr>
          <w:rFonts w:ascii="Times New Roman Bold" w:eastAsia="SimSun" w:hAnsi="Times New Roman Bold" w:cs="Times New Roman Bold"/>
          <w:b/>
          <w:bCs/>
          <w:color w:val="231F20"/>
          <w:kern w:val="0"/>
          <w:szCs w:val="21"/>
        </w:rPr>
      </w:pPr>
    </w:p>
    <w:p w14:paraId="0F9EB71E"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3: World Cultural Heritage and Multilateral Cooperation</w:t>
      </w:r>
    </w:p>
    <w:p w14:paraId="02EB4E14" w14:textId="77777777" w:rsidR="00AB4307" w:rsidRDefault="00AB4307">
      <w:pPr>
        <w:widowControl/>
        <w:jc w:val="left"/>
        <w:rPr>
          <w:rFonts w:ascii="Times New Roman Bold" w:eastAsia="SimSun" w:hAnsi="Times New Roman Bold" w:cs="Times New Roman Bold"/>
          <w:b/>
          <w:bCs/>
          <w:color w:val="231F20"/>
          <w:kern w:val="0"/>
          <w:szCs w:val="21"/>
        </w:rPr>
      </w:pPr>
    </w:p>
    <w:p w14:paraId="1D78EDB0" w14:textId="77777777" w:rsidR="00AB4307" w:rsidRDefault="00CF4AA8">
      <w:pPr>
        <w:widowControl/>
        <w:jc w:val="left"/>
        <w:rPr>
          <w:rFonts w:ascii="Times New Roman Bold" w:eastAsia="SimSun" w:hAnsi="Times New Roman Bold" w:cs="Times New Roman Bold"/>
          <w:b/>
          <w:bCs/>
          <w:color w:val="231F20"/>
          <w:kern w:val="0"/>
          <w:szCs w:val="21"/>
        </w:rPr>
      </w:pPr>
      <w:r>
        <w:rPr>
          <w:rFonts w:ascii="Times New Roman Bold" w:eastAsia="SimSun" w:hAnsi="Times New Roman Bold" w:cs="Times New Roman Bold"/>
          <w:b/>
          <w:bCs/>
          <w:color w:val="231F20"/>
          <w:kern w:val="0"/>
          <w:szCs w:val="21"/>
        </w:rPr>
        <w:t>Subtopic 4: World Cultural Heritage and Climate Change</w:t>
      </w:r>
    </w:p>
    <w:p w14:paraId="5F28FC5F" w14:textId="77777777" w:rsidR="00AB4307" w:rsidRDefault="00AB4307">
      <w:pPr>
        <w:widowControl/>
        <w:jc w:val="left"/>
        <w:rPr>
          <w:rFonts w:ascii="Times New Roman Bold" w:eastAsia="SimSun" w:hAnsi="Times New Roman Bold" w:cs="Times New Roman Bold"/>
          <w:b/>
          <w:bCs/>
          <w:color w:val="231F20"/>
          <w:kern w:val="0"/>
          <w:szCs w:val="21"/>
        </w:rPr>
      </w:pPr>
    </w:p>
    <w:p w14:paraId="1EC71A2C"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For further details regarding the subtopics, please refer to Attachment </w:t>
      </w:r>
      <w:r>
        <w:rPr>
          <w:rFonts w:ascii="Times New Roman Regular" w:hAnsi="Times New Roman Regular" w:cs="Times New Roman Regular" w:hint="eastAsia"/>
        </w:rPr>
        <w:t>1</w:t>
      </w:r>
      <w:r>
        <w:rPr>
          <w:rFonts w:ascii="Times New Roman Regular" w:hAnsi="Times New Roman Regular" w:cs="Times New Roman Regular"/>
        </w:rPr>
        <w:t>.</w:t>
      </w:r>
    </w:p>
    <w:p w14:paraId="38D117B4" w14:textId="77777777" w:rsidR="00AB4307" w:rsidRDefault="00AB4307">
      <w:pPr>
        <w:rPr>
          <w:rFonts w:ascii="Times New Roman Regular" w:hAnsi="Times New Roman Regular" w:cs="Times New Roman Regular"/>
        </w:rPr>
      </w:pPr>
    </w:p>
    <w:p w14:paraId="5348A389" w14:textId="77777777" w:rsidR="00AB4307" w:rsidRDefault="00CF4AA8">
      <w:pPr>
        <w:rPr>
          <w:rFonts w:ascii="Times New Roman Bold" w:hAnsi="Times New Roman Bold" w:cs="Times New Roman Bold"/>
          <w:b/>
          <w:bCs/>
          <w:sz w:val="24"/>
        </w:rPr>
      </w:pPr>
      <w:r>
        <w:rPr>
          <w:rFonts w:ascii="Times New Roman Bold" w:hAnsi="Times New Roman Bold" w:cs="Times New Roman Bold"/>
          <w:b/>
          <w:bCs/>
          <w:sz w:val="24"/>
        </w:rPr>
        <w:t>0</w:t>
      </w:r>
      <w:r>
        <w:rPr>
          <w:rFonts w:ascii="Times New Roman Bold" w:hAnsi="Times New Roman Bold" w:cs="Times New Roman Bold" w:hint="eastAsia"/>
          <w:b/>
          <w:bCs/>
          <w:sz w:val="24"/>
        </w:rPr>
        <w:t>4</w:t>
      </w:r>
      <w:r>
        <w:rPr>
          <w:rFonts w:ascii="Times New Roman Bold" w:hAnsi="Times New Roman Bold" w:cs="Times New Roman Bold"/>
          <w:b/>
          <w:bCs/>
          <w:sz w:val="24"/>
        </w:rPr>
        <w:t xml:space="preserve"> Competition Process</w:t>
      </w:r>
    </w:p>
    <w:p w14:paraId="635B3F05"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With reference to suggestions of participants and judges over the years, YICGG2026 has updated the competition rules as follows:</w:t>
      </w:r>
    </w:p>
    <w:p w14:paraId="08414D81" w14:textId="77777777" w:rsidR="00AB4307" w:rsidRDefault="00AB4307">
      <w:pPr>
        <w:rPr>
          <w:rFonts w:ascii="Times New Roman Regular" w:hAnsi="Times New Roman Regular" w:cs="Times New Roman Regular"/>
        </w:rPr>
      </w:pPr>
    </w:p>
    <w:p w14:paraId="5426D132"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1</w:t>
      </w:r>
    </w:p>
    <w:p w14:paraId="09D4942B"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Based on</w:t>
      </w:r>
      <w:r>
        <w:rPr>
          <w:rFonts w:ascii="Times New Roman Regular" w:hAnsi="Times New Roman Regular" w:cs="Times New Roman Regular" w:hint="eastAsia"/>
        </w:rPr>
        <w:t xml:space="preserve"> </w:t>
      </w:r>
      <w:r>
        <w:rPr>
          <w:rFonts w:ascii="Times New Roman Regular" w:hAnsi="Times New Roman Regular" w:cs="Times New Roman Regular"/>
        </w:rPr>
        <w:t>the theme of the preliminary round, participants are expected to formulate global-governance proposals with creativity and foresight, either individually or in a group. The YICGG Committee will then strictly follow the experts' evaluation and welcome the most competitive candidates to enter the second round. The 'Most Innovative Team (MIT)' will be selected in this round.</w:t>
      </w:r>
    </w:p>
    <w:p w14:paraId="2B1A03C4" w14:textId="77777777" w:rsidR="00AB4307" w:rsidRDefault="00AB4307">
      <w:pPr>
        <w:rPr>
          <w:rFonts w:ascii="Times New Roman Regular" w:hAnsi="Times New Roman Regular" w:cs="Times New Roman Regular"/>
        </w:rPr>
      </w:pPr>
    </w:p>
    <w:p w14:paraId="038F1F78" w14:textId="77777777" w:rsidR="00511104" w:rsidRDefault="00511104">
      <w:pPr>
        <w:rPr>
          <w:rFonts w:ascii="Times New Roman Regular" w:hAnsi="Times New Roman Regular" w:cs="Times New Roman Regular"/>
          <w:color w:val="FF0000"/>
        </w:rPr>
      </w:pPr>
    </w:p>
    <w:p w14:paraId="17D94094" w14:textId="77777777" w:rsidR="00511104" w:rsidRDefault="00511104">
      <w:pPr>
        <w:rPr>
          <w:rFonts w:ascii="Times New Roman Regular" w:hAnsi="Times New Roman Regular" w:cs="Times New Roman Regular"/>
          <w:color w:val="FF0000"/>
        </w:rPr>
      </w:pPr>
    </w:p>
    <w:p w14:paraId="00220410" w14:textId="24B6E76F" w:rsidR="00AB4307" w:rsidRDefault="00CF4AA8">
      <w:pPr>
        <w:rPr>
          <w:rFonts w:ascii="Times New Roman Regular" w:hAnsi="Times New Roman Regular" w:cs="Times New Roman Regular"/>
          <w:color w:val="FF0000"/>
        </w:rPr>
      </w:pPr>
      <w:r>
        <w:rPr>
          <w:rFonts w:ascii="Times New Roman Regular" w:hAnsi="Times New Roman Regular" w:cs="Times New Roman Regular" w:hint="eastAsia"/>
          <w:color w:val="FF0000"/>
        </w:rPr>
        <w:t>For participants from outside China</w:t>
      </w:r>
      <w:proofErr w:type="gramStart"/>
      <w:r>
        <w:rPr>
          <w:rFonts w:ascii="Times New Roman Regular" w:hAnsi="Times New Roman Regular" w:cs="Times New Roman Regular" w:hint="eastAsia"/>
          <w:color w:val="FF0000"/>
        </w:rPr>
        <w:t>,,</w:t>
      </w:r>
      <w:proofErr w:type="gramEnd"/>
      <w:r>
        <w:rPr>
          <w:rFonts w:ascii="Times New Roman Regular" w:hAnsi="Times New Roman Regular" w:cs="Times New Roman Regular" w:hint="eastAsia"/>
          <w:color w:val="FF0000"/>
        </w:rPr>
        <w:t xml:space="preserve"> the proposals will be reviewed online. The organizing committee will announce the results of the advancement via email.</w:t>
      </w:r>
    </w:p>
    <w:p w14:paraId="0F7ACAAB" w14:textId="77777777" w:rsidR="00AB4307" w:rsidRDefault="00AB4307">
      <w:pPr>
        <w:rPr>
          <w:rFonts w:ascii="Times New Roman Regular" w:hAnsi="Times New Roman Regular" w:cs="Times New Roman Regular"/>
        </w:rPr>
      </w:pPr>
    </w:p>
    <w:p w14:paraId="6E0F7DD5" w14:textId="77777777" w:rsidR="00AB4307" w:rsidRDefault="00CF4AA8">
      <w:pPr>
        <w:rPr>
          <w:rFonts w:ascii="Times New Roman Regular" w:hAnsi="Times New Roman Regular" w:cs="Times New Roman Regular"/>
          <w:color w:val="FF0000"/>
        </w:rPr>
      </w:pPr>
      <w:r>
        <w:rPr>
          <w:rFonts w:ascii="Times New Roman Regular" w:hAnsi="Times New Roman Regular" w:cs="Times New Roman Regular"/>
          <w:color w:val="FF0000"/>
        </w:rPr>
        <w:t>For Chinese participants, there is going to be a Greater China Division Preliminaries before the final competition. The participants will undergo an additional online defense (specific time and format will be notified via email after the deadline for preliminary round registration). The top-performing teams from the Greater China Division will represent China and advance to the offline finals in Venice. The competition encourages participating teams to draw on China's practices and contribute China's wisdom. In project design, research topics based on Chinese cases, data or solutions are prioritized, supporting young people to address global governance issues from China's experience. For further details, please refer to subsequent announcements.</w:t>
      </w:r>
    </w:p>
    <w:p w14:paraId="066E0E16" w14:textId="77777777" w:rsidR="00AB4307" w:rsidRDefault="00AB4307">
      <w:pPr>
        <w:rPr>
          <w:rFonts w:ascii="Times New Roman Regular" w:hAnsi="Times New Roman Regular" w:cs="Times New Roman Regular"/>
          <w:color w:val="FF0000"/>
        </w:rPr>
      </w:pPr>
    </w:p>
    <w:p w14:paraId="1DF53E4B"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2-1</w:t>
      </w:r>
    </w:p>
    <w:p w14:paraId="178B1D8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'Ignite Talk' is an optional part for the participants. Applicants are required to submit their Talk outlines (150-200 words)</w:t>
      </w:r>
      <w:r>
        <w:rPr>
          <w:rFonts w:ascii="Times New Roman Regular" w:hAnsi="Times New Roman Regular" w:cs="Times New Roman Regular" w:hint="eastAsia"/>
        </w:rPr>
        <w:t xml:space="preserve"> </w:t>
      </w:r>
      <w:r>
        <w:rPr>
          <w:rFonts w:ascii="Times New Roman Regular" w:hAnsi="Times New Roman Regular" w:cs="Times New Roman Regular"/>
        </w:rPr>
        <w:t>focused on their chosen topics.</w:t>
      </w:r>
    </w:p>
    <w:p w14:paraId="4799C0BF"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20 applicants will be selected by the judges t</w:t>
      </w:r>
      <w:r>
        <w:rPr>
          <w:rFonts w:ascii="Times New Roman Regular" w:hAnsi="Times New Roman Regular" w:cs="Times New Roman Regular" w:hint="eastAsia"/>
        </w:rPr>
        <w:t>o</w:t>
      </w:r>
      <w:r>
        <w:rPr>
          <w:rFonts w:ascii="Times New Roman Regular" w:hAnsi="Times New Roman Regular" w:cs="Times New Roman Regular"/>
        </w:rPr>
        <w:t xml:space="preserve"> share their insights in the Talk. The most impressive participant will be honored with the individual award 'The Ignite Talk King/Queen (ITK/ITQ)'.</w:t>
      </w:r>
    </w:p>
    <w:p w14:paraId="0322B7C2" w14:textId="77777777" w:rsidR="00AB4307" w:rsidRDefault="00AB4307">
      <w:pPr>
        <w:rPr>
          <w:rFonts w:ascii="Times New Roman Regular" w:hAnsi="Times New Roman Regular" w:cs="Times New Roman Regular"/>
        </w:rPr>
      </w:pPr>
    </w:p>
    <w:p w14:paraId="22EE97F8"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2-2</w:t>
      </w:r>
    </w:p>
    <w:p w14:paraId="2555DAF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'We Youth Common Agenda' aims to nourish the common goals of the youth who share a passion for global governance.</w:t>
      </w:r>
    </w:p>
    <w:p w14:paraId="29A50B91" w14:textId="77777777" w:rsidR="00AB4307" w:rsidRDefault="00AB4307">
      <w:pPr>
        <w:rPr>
          <w:rFonts w:ascii="Times New Roman Regular" w:hAnsi="Times New Roman Regular" w:cs="Times New Roman Regular"/>
        </w:rPr>
      </w:pPr>
    </w:p>
    <w:p w14:paraId="3C7B76DA"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2-3</w:t>
      </w:r>
    </w:p>
    <w:p w14:paraId="32A289CE"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The World Café is a form of brainstorming.</w:t>
      </w:r>
      <w:r>
        <w:rPr>
          <w:rFonts w:ascii="Times New Roman Regular" w:hAnsi="Times New Roman Regular" w:cs="Times New Roman Regular" w:hint="eastAsia"/>
        </w:rPr>
        <w:t xml:space="preserve"> </w:t>
      </w:r>
      <w:r>
        <w:rPr>
          <w:rFonts w:ascii="Times New Roman Regular" w:hAnsi="Times New Roman Regular" w:cs="Times New Roman Regular"/>
        </w:rPr>
        <w:t>The World Teams engage in round-table discussions under the guidance of judges, focusing on proposals developed within the finalist theme. Each discussion lasts 15-20 minutes. When the time is up, the World Teams rotate to the next table, where another judge leads the discussion, and so on, allowing contestants to interact with all the judges. The judges and contestants continuously exchange their ideas, igniting sparks of thought.</w:t>
      </w:r>
    </w:p>
    <w:p w14:paraId="3B5FBDC2" w14:textId="77777777" w:rsidR="00AB4307" w:rsidRDefault="00AB4307">
      <w:pPr>
        <w:rPr>
          <w:rFonts w:ascii="Times New Roman Regular" w:hAnsi="Times New Roman Regular" w:cs="Times New Roman Regular"/>
        </w:rPr>
      </w:pPr>
    </w:p>
    <w:p w14:paraId="2E5492BD"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ROUND 2-4</w:t>
      </w:r>
    </w:p>
    <w:p w14:paraId="1CBE7376"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A more targeted topic will be announced in the final session. Every "World Team" is expected to write a project report based on the topic and finally present it. The project should be featured in creativity, feasibility, and effectiveness.</w:t>
      </w:r>
      <w:r>
        <w:rPr>
          <w:rFonts w:ascii="Times New Roman Regular" w:hAnsi="Times New Roman Regular" w:cs="Times New Roman Regular"/>
        </w:rPr>
        <w:tab/>
        <w:t>Among all the candidates, the first-ranking final project will be awarded the title of 'The Most Valuable Project (MVP)'.</w:t>
      </w:r>
    </w:p>
    <w:p w14:paraId="4BCDB59C" w14:textId="77777777" w:rsidR="00AB4307" w:rsidRDefault="00AB4307">
      <w:pPr>
        <w:rPr>
          <w:rFonts w:ascii="Times New Roman Regular" w:hAnsi="Times New Roman Regular" w:cs="Times New Roman Regular"/>
        </w:rPr>
      </w:pPr>
    </w:p>
    <w:p w14:paraId="423A4533" w14:textId="77777777" w:rsidR="00AB4307" w:rsidRDefault="00CF4AA8">
      <w:pPr>
        <w:rPr>
          <w:rFonts w:ascii="Times New Roman Bold" w:hAnsi="Times New Roman Bold" w:cs="Times New Roman Bold"/>
          <w:b/>
          <w:bCs/>
        </w:rPr>
      </w:pPr>
      <w:r>
        <w:rPr>
          <w:rFonts w:ascii="Times New Roman Bold" w:hAnsi="Times New Roman Bold" w:cs="Times New Roman Bold"/>
          <w:b/>
          <w:bCs/>
        </w:rPr>
        <w:t>Application Process</w:t>
      </w:r>
    </w:p>
    <w:p w14:paraId="579B90A2"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1 Basic information</w:t>
      </w:r>
    </w:p>
    <w:p w14:paraId="4BC90CC8" w14:textId="77777777" w:rsidR="00AB4307" w:rsidRDefault="00CF4AA8">
      <w:pPr>
        <w:rPr>
          <w:rFonts w:ascii="Times New Roman Regular" w:hAnsi="Times New Roman Regular" w:cs="Times New Roman Regular"/>
          <w:color w:val="E927C2"/>
        </w:rPr>
      </w:pPr>
      <w:r>
        <w:rPr>
          <w:rFonts w:ascii="Times New Roman Regular" w:hAnsi="Times New Roman Regular" w:cs="Times New Roman Regular"/>
        </w:rPr>
        <w:t>If you are interested in YICGG, please register as soon as possible. This will ensure that you receive the latest information from YICGG</w:t>
      </w:r>
      <w:r>
        <w:rPr>
          <w:rFonts w:ascii="Times New Roman Regular" w:hAnsi="Times New Roman Regular" w:cs="Times New Roman Regular"/>
          <w:highlight w:val="cyan"/>
        </w:rPr>
        <w:t>2026</w:t>
      </w:r>
      <w:r>
        <w:rPr>
          <w:rFonts w:ascii="Times New Roman Regular" w:hAnsi="Times New Roman Regular" w:cs="Times New Roman Regular"/>
        </w:rPr>
        <w:t xml:space="preserve"> Committee. For registration, please</w:t>
      </w:r>
      <w:r>
        <w:rPr>
          <w:rFonts w:ascii="Times New Roman Regular" w:hAnsi="Times New Roman Regular" w:cs="Times New Roman Regular"/>
        </w:rPr>
        <w:tab/>
        <w:t>complete</w:t>
      </w:r>
      <w:r>
        <w:rPr>
          <w:rFonts w:ascii="Times New Roman Regular" w:hAnsi="Times New Roman Regular" w:cs="Times New Roman Regular"/>
        </w:rPr>
        <w:tab/>
        <w:t>the form in the attachment named 'YICGG</w:t>
      </w:r>
      <w:r>
        <w:rPr>
          <w:rFonts w:ascii="Times New Roman Regular" w:hAnsi="Times New Roman Regular" w:cs="Times New Roman Regular"/>
          <w:highlight w:val="cyan"/>
        </w:rPr>
        <w:t>2026</w:t>
      </w:r>
      <w:r>
        <w:rPr>
          <w:rFonts w:ascii="Times New Roman Regular" w:hAnsi="Times New Roman Regular" w:cs="Times New Roman Regular"/>
        </w:rPr>
        <w:t>-personal info-preliminary round'.</w:t>
      </w:r>
      <w:r>
        <w:rPr>
          <w:rFonts w:ascii="Times New Roman Regular" w:hAnsi="Times New Roman Regular" w:cs="Times New Roman Regular"/>
          <w:color w:val="FF0000"/>
        </w:rPr>
        <w:t xml:space="preserve"> </w:t>
      </w:r>
      <w:r>
        <w:rPr>
          <w:rFonts w:ascii="Times New Roman Regular" w:hAnsi="Times New Roman Regular" w:cs="Times New Roman Regular"/>
        </w:rPr>
        <w:t>The number of team members shall not exceed 3 (including 3).</w:t>
      </w:r>
    </w:p>
    <w:p w14:paraId="035F892A" w14:textId="77777777" w:rsidR="00511104" w:rsidRDefault="00511104">
      <w:pPr>
        <w:rPr>
          <w:rFonts w:ascii="Times New Roman Regular" w:hAnsi="Times New Roman Regular" w:cs="Times New Roman Regular"/>
        </w:rPr>
      </w:pPr>
    </w:p>
    <w:p w14:paraId="26022AF5" w14:textId="77777777" w:rsidR="00511104" w:rsidRDefault="00511104">
      <w:pPr>
        <w:rPr>
          <w:rFonts w:ascii="Times New Roman Regular" w:hAnsi="Times New Roman Regular" w:cs="Times New Roman Regular"/>
        </w:rPr>
      </w:pPr>
    </w:p>
    <w:p w14:paraId="19F3C2CF" w14:textId="77777777" w:rsidR="00511104" w:rsidRDefault="00511104">
      <w:pPr>
        <w:rPr>
          <w:rFonts w:ascii="Times New Roman Regular" w:hAnsi="Times New Roman Regular" w:cs="Times New Roman Regular"/>
        </w:rPr>
      </w:pPr>
    </w:p>
    <w:p w14:paraId="0BF8C865" w14:textId="77777777" w:rsidR="00511104" w:rsidRDefault="00511104">
      <w:pPr>
        <w:rPr>
          <w:rFonts w:ascii="Times New Roman Regular" w:hAnsi="Times New Roman Regular" w:cs="Times New Roman Regular"/>
        </w:rPr>
      </w:pPr>
    </w:p>
    <w:p w14:paraId="78EAE174" w14:textId="378532C0"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Send this form with your curriculum vitae to our official mailbox: </w:t>
      </w:r>
      <w:hyperlink r:id="rId7" w:history="1">
        <w:r>
          <w:rPr>
            <w:rStyle w:val="Lienhypertexte"/>
            <w:rFonts w:ascii="Times New Roman Regular" w:hAnsi="Times New Roman Regular" w:cs="Times New Roman Regular"/>
          </w:rPr>
          <w:t>yicgg_official@fudan.edu.cn</w:t>
        </w:r>
      </w:hyperlink>
      <w:r>
        <w:rPr>
          <w:rFonts w:ascii="Times New Roman Regular" w:hAnsi="Times New Roman Regular" w:cs="Times New Roman Regular" w:hint="eastAsia"/>
        </w:rPr>
        <w:t>.</w:t>
      </w:r>
    </w:p>
    <w:p w14:paraId="17441377" w14:textId="77777777" w:rsidR="00AB4307" w:rsidRDefault="00AB4307">
      <w:pPr>
        <w:rPr>
          <w:rFonts w:ascii="Times New Roman Regular" w:hAnsi="Times New Roman Regular" w:cs="Times New Roman Regular"/>
          <w:color w:val="FF0000"/>
        </w:rPr>
      </w:pPr>
    </w:p>
    <w:p w14:paraId="129312E3" w14:textId="77777777" w:rsidR="00AB4307" w:rsidRDefault="00CF4AA8">
      <w:pPr>
        <w:rPr>
          <w:rFonts w:ascii="Times New Roman Regular" w:hAnsi="Times New Roman Regular" w:cs="Times New Roman Regular"/>
          <w:color w:val="FF0000"/>
        </w:rPr>
      </w:pPr>
      <w:r>
        <w:rPr>
          <w:rFonts w:ascii="Times New Roman Regular" w:hAnsi="Times New Roman Regular" w:cs="Times New Roman Regular"/>
          <w:color w:val="FF0000"/>
        </w:rPr>
        <w:t>YICGG consistently</w:t>
      </w:r>
      <w:r>
        <w:rPr>
          <w:rFonts w:ascii="Times New Roman Regular" w:hAnsi="Times New Roman Regular" w:cs="Times New Roman Regular" w:hint="eastAsia"/>
          <w:color w:val="FF0000"/>
        </w:rPr>
        <w:t xml:space="preserve"> </w:t>
      </w:r>
      <w:r>
        <w:rPr>
          <w:rFonts w:ascii="Times New Roman Regular" w:hAnsi="Times New Roman Regular" w:cs="Times New Roman Regular"/>
          <w:color w:val="FF0000"/>
        </w:rPr>
        <w:t xml:space="preserve">encourages students from diverse countries and majors to form dynamic and creative multinational teams. For non-individual teams, each player from a different country and major will receive </w:t>
      </w:r>
      <w:r>
        <w:rPr>
          <w:rFonts w:ascii="Times New Roman Regular" w:hAnsi="Times New Roman Regular" w:cs="Times New Roman Regular" w:hint="eastAsia"/>
          <w:color w:val="FF0000"/>
        </w:rPr>
        <w:t xml:space="preserve">1-point </w:t>
      </w:r>
      <w:proofErr w:type="gramStart"/>
      <w:r>
        <w:rPr>
          <w:rFonts w:ascii="Times New Roman Regular" w:hAnsi="Times New Roman Regular" w:cs="Times New Roman Regular"/>
          <w:color w:val="FF0000"/>
        </w:rPr>
        <w:t>bonus</w:t>
      </w:r>
      <w:r>
        <w:rPr>
          <w:rFonts w:ascii="Times New Roman Regular" w:hAnsi="Times New Roman Regular" w:cs="Times New Roman Regular" w:hint="eastAsia"/>
          <w:color w:val="FF0000"/>
        </w:rPr>
        <w:t>(</w:t>
      </w:r>
      <w:proofErr w:type="gramEnd"/>
      <w:r>
        <w:rPr>
          <w:rFonts w:ascii="Times New Roman Regular" w:hAnsi="Times New Roman Regular" w:cs="Times New Roman Regular" w:hint="eastAsia"/>
          <w:color w:val="FF0000"/>
        </w:rPr>
        <w:t>up to a maximum of 5 points)</w:t>
      </w:r>
      <w:r>
        <w:rPr>
          <w:rFonts w:ascii="Times New Roman Regular" w:hAnsi="Times New Roman Regular" w:cs="Times New Roman Regular"/>
          <w:color w:val="FF0000"/>
        </w:rPr>
        <w:t>.</w:t>
      </w:r>
    </w:p>
    <w:p w14:paraId="53B8D17E" w14:textId="77777777" w:rsidR="00AB4307" w:rsidRDefault="00CF4AA8">
      <w:pPr>
        <w:rPr>
          <w:rFonts w:ascii="Times New Roman Regular" w:hAnsi="Times New Roman Regular" w:cs="Times New Roman Regular"/>
          <w:color w:val="E927C2"/>
        </w:rPr>
      </w:pPr>
      <w:r>
        <w:rPr>
          <w:rFonts w:ascii="Times New Roman Regular" w:hAnsi="Times New Roman Regular" w:cs="Times New Roman Regular" w:hint="eastAsia"/>
          <w:color w:val="E927C2"/>
        </w:rPr>
        <w:t>It</w:t>
      </w:r>
      <w:r>
        <w:rPr>
          <w:rFonts w:ascii="Times New Roman Regular" w:hAnsi="Times New Roman Regular" w:cs="Times New Roman Regular"/>
          <w:color w:val="E927C2"/>
        </w:rPr>
        <w:t xml:space="preserve"> should be noted that any team with Chinese nationals (including participants from</w:t>
      </w:r>
      <w:r>
        <w:rPr>
          <w:rFonts w:ascii="Times New Roman Regular" w:hAnsi="Times New Roman Regular" w:cs="Times New Roman Regular" w:hint="eastAsia"/>
          <w:color w:val="E927C2"/>
        </w:rPr>
        <w:t xml:space="preserve"> Chinese Mainland, Hong Kong, Macao and Taiwan regions of China</w:t>
      </w:r>
      <w:r>
        <w:rPr>
          <w:rFonts w:ascii="Times New Roman Regular" w:hAnsi="Times New Roman Regular" w:cs="Times New Roman Regular"/>
          <w:color w:val="E927C2"/>
        </w:rPr>
        <w:t>) shall be evaluated under the Greater China Division.</w:t>
      </w:r>
    </w:p>
    <w:p w14:paraId="1DB9B941" w14:textId="77777777" w:rsidR="00AB4307" w:rsidRDefault="00AB4307">
      <w:pPr>
        <w:rPr>
          <w:rFonts w:ascii="Times New Roman Regular" w:hAnsi="Times New Roman Regular" w:cs="Times New Roman Regular"/>
        </w:rPr>
      </w:pPr>
    </w:p>
    <w:p w14:paraId="5C13E8F4"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2 Design for Creative Projects</w:t>
      </w:r>
    </w:p>
    <w:p w14:paraId="2F88638E"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To participate in the first round of competition, you / your group need to submit your proposal to our official mailbox: </w:t>
      </w:r>
      <w:hyperlink r:id="rId8" w:history="1">
        <w:r>
          <w:rPr>
            <w:rStyle w:val="Lienhypertexte"/>
            <w:rFonts w:ascii="Times New Roman Regular" w:hAnsi="Times New Roman Regular" w:cs="Times New Roman Regular"/>
          </w:rPr>
          <w:t>yicgg_official@fudan.edu.cn</w:t>
        </w:r>
      </w:hyperlink>
      <w:r>
        <w:rPr>
          <w:rFonts w:ascii="Times New Roman Regular" w:hAnsi="Times New Roman Regular" w:cs="Times New Roman Regular" w:hint="eastAsia"/>
        </w:rPr>
        <w:t>.</w:t>
      </w:r>
    </w:p>
    <w:p w14:paraId="465E45D2"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For the proposal, please refer to Attachment4</w:t>
      </w:r>
      <w:r>
        <w:rPr>
          <w:rFonts w:ascii="Times New Roman Regular" w:hAnsi="Times New Roman Regular" w:cs="Times New Roman Regular" w:hint="eastAsia"/>
        </w:rPr>
        <w:t>.1</w:t>
      </w:r>
      <w:r>
        <w:rPr>
          <w:rFonts w:ascii="Times New Roman Regular" w:hAnsi="Times New Roman Regular" w:cs="Times New Roman Regular"/>
        </w:rPr>
        <w:t>_Text Format for Preliminary Round Proposals. Please send your registration form with the proposal in one email.</w:t>
      </w:r>
    </w:p>
    <w:p w14:paraId="7A8E6ECB" w14:textId="77777777" w:rsidR="00AB4307" w:rsidRDefault="00CF4AA8">
      <w:pPr>
        <w:rPr>
          <w:rFonts w:ascii="Times New Roman Regular" w:hAnsi="Times New Roman Regular" w:cs="Times New Roman Regular"/>
        </w:rPr>
      </w:pPr>
      <w:r>
        <w:rPr>
          <w:rFonts w:ascii="Times New Roman Regular" w:hAnsi="Times New Roman Regular" w:cs="Times New Roman Regular" w:hint="eastAsia"/>
          <w:color w:val="E54C5E" w:themeColor="accent6"/>
        </w:rPr>
        <w:t>Moreover, e</w:t>
      </w:r>
      <w:r>
        <w:rPr>
          <w:rFonts w:ascii="Times New Roman Regular" w:hAnsi="Times New Roman Regular" w:cs="Times New Roman Regular"/>
          <w:color w:val="E54C5E" w:themeColor="accent6"/>
        </w:rPr>
        <w:t xml:space="preserve">ach participating team </w:t>
      </w:r>
      <w:r>
        <w:rPr>
          <w:rFonts w:ascii="Times New Roman Regular" w:hAnsi="Times New Roman Regular" w:cs="Times New Roman Regular"/>
          <w:color w:val="E927C2"/>
        </w:rPr>
        <w:t>(whether it’s a team or an individual category)</w:t>
      </w:r>
      <w:r>
        <w:rPr>
          <w:rFonts w:ascii="Times New Roman Regular" w:hAnsi="Times New Roman Regular" w:cs="Times New Roman Regular"/>
          <w:color w:val="E54C5E" w:themeColor="accent6"/>
        </w:rPr>
        <w:t xml:space="preserve"> is </w:t>
      </w:r>
      <w:r>
        <w:rPr>
          <w:rFonts w:ascii="Times New Roman Regular" w:hAnsi="Times New Roman Regular" w:cs="Times New Roman Regular" w:hint="eastAsia"/>
          <w:color w:val="E54C5E" w:themeColor="accent6"/>
        </w:rPr>
        <w:t>encouraged</w:t>
      </w:r>
      <w:r>
        <w:rPr>
          <w:rFonts w:ascii="Times New Roman Regular" w:hAnsi="Times New Roman Regular" w:cs="Times New Roman Regular"/>
          <w:color w:val="E54C5E" w:themeColor="accent6"/>
        </w:rPr>
        <w:t xml:space="preserve"> to submit one outstanding case study on cultural heritage conservation from all over the world. </w:t>
      </w:r>
      <w:r>
        <w:rPr>
          <w:rFonts w:ascii="Times New Roman Regular" w:hAnsi="Times New Roman Regular" w:cs="Times New Roman Regular" w:hint="eastAsia"/>
          <w:color w:val="E54C5E" w:themeColor="accent6"/>
        </w:rPr>
        <w:t xml:space="preserve">For more details, please refer to Attachment 4.2_Text Format for Preliminary Round Case </w:t>
      </w:r>
      <w:proofErr w:type="gramStart"/>
      <w:r>
        <w:rPr>
          <w:rFonts w:ascii="Times New Roman Regular" w:hAnsi="Times New Roman Regular" w:cs="Times New Roman Regular" w:hint="eastAsia"/>
          <w:color w:val="E54C5E" w:themeColor="accent6"/>
        </w:rPr>
        <w:t>Analysis .</w:t>
      </w:r>
      <w:proofErr w:type="gramEnd"/>
    </w:p>
    <w:p w14:paraId="3A45D804" w14:textId="77777777" w:rsidR="00AB4307" w:rsidRDefault="00CF4AA8">
      <w:pPr>
        <w:rPr>
          <w:rFonts w:ascii="Times New Roman Regular" w:hAnsi="Times New Roman Regular" w:cs="Times New Roman Regular"/>
          <w:highlight w:val="cyan"/>
        </w:rPr>
      </w:pPr>
      <w:r>
        <w:rPr>
          <w:rFonts w:ascii="Times New Roman Regular" w:hAnsi="Times New Roman Regular" w:cs="Times New Roman Regular"/>
        </w:rPr>
        <w:t>Deadline for submission:</w:t>
      </w:r>
      <w:r>
        <w:rPr>
          <w:rFonts w:ascii="Times New Roman Regular" w:hAnsi="Times New Roman Regular" w:cs="Times New Roman Regular"/>
          <w:highlight w:val="yellow"/>
        </w:rPr>
        <w:t xml:space="preserve"> </w:t>
      </w:r>
      <w:r>
        <w:rPr>
          <w:rFonts w:ascii="Times New Roman" w:hAnsi="Times New Roman" w:cs="Times New Roman"/>
          <w:color w:val="FF0000"/>
          <w:highlight w:val="yellow"/>
          <w:u w:val="single"/>
        </w:rPr>
        <w:t>4.10</w:t>
      </w:r>
      <w:r>
        <w:rPr>
          <w:rFonts w:ascii="Times New Roman Regular" w:hAnsi="Times New Roman Regular" w:cs="Times New Roman Regular"/>
          <w:highlight w:val="yellow"/>
        </w:rPr>
        <w:t xml:space="preserve">     </w:t>
      </w:r>
    </w:p>
    <w:p w14:paraId="2F093056" w14:textId="77777777" w:rsidR="00AB4307" w:rsidRDefault="00AB4307">
      <w:pPr>
        <w:rPr>
          <w:rFonts w:ascii="Times New Roman Regular" w:hAnsi="Times New Roman Regular" w:cs="Times New Roman Regular"/>
        </w:rPr>
      </w:pPr>
    </w:p>
    <w:p w14:paraId="698565B8"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3 Assessment &amp; Result Release</w:t>
      </w:r>
    </w:p>
    <w:p w14:paraId="1183514C"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 xml:space="preserve">Based on your papers, the professional jury will decide the finalists who will be able to travel to </w:t>
      </w:r>
      <w:r>
        <w:rPr>
          <w:rFonts w:ascii="Times New Roman Regular" w:hAnsi="Times New Roman Regular" w:cs="Times New Roman Regular"/>
          <w:highlight w:val="cyan"/>
        </w:rPr>
        <w:t>Venice</w:t>
      </w:r>
      <w:r>
        <w:rPr>
          <w:rFonts w:ascii="Times New Roman Regular" w:hAnsi="Times New Roman Regular" w:cs="Times New Roman Regular"/>
        </w:rPr>
        <w:t xml:space="preserve"> for the final, which will be released in </w:t>
      </w:r>
      <w:r>
        <w:rPr>
          <w:rFonts w:ascii="Times New Roman Regular" w:hAnsi="Times New Roman Regular" w:cs="Times New Roman Regular"/>
          <w:highlight w:val="yellow"/>
        </w:rPr>
        <w:t>May</w:t>
      </w:r>
      <w:r>
        <w:rPr>
          <w:rFonts w:ascii="Times New Roman Regular" w:hAnsi="Times New Roman Regular" w:cs="Times New Roman Regular"/>
        </w:rPr>
        <w:t xml:space="preserve">. </w:t>
      </w:r>
    </w:p>
    <w:p w14:paraId="2B40D70F" w14:textId="77777777" w:rsidR="00AB4307" w:rsidRDefault="00CF4AA8">
      <w:pPr>
        <w:rPr>
          <w:rFonts w:ascii="Times New Roman Regular" w:hAnsi="Times New Roman Regular" w:cs="Times New Roman Regular"/>
          <w:highlight w:val="cyan"/>
        </w:rPr>
      </w:pPr>
      <w:r>
        <w:rPr>
          <w:rFonts w:ascii="Times New Roman Regular" w:hAnsi="Times New Roman Regular" w:cs="Times New Roman Regular"/>
        </w:rPr>
        <w:t>Deadline for result release:</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hint="eastAsia"/>
          <w:color w:val="FF0000"/>
          <w:highlight w:val="yellow"/>
          <w:u w:val="single"/>
        </w:rPr>
        <w:t>5.8</w:t>
      </w:r>
      <w:r>
        <w:rPr>
          <w:rFonts w:ascii="Times New Roman Regular" w:hAnsi="Times New Roman Regular" w:cs="Times New Roman Regular"/>
          <w:color w:val="FF0000"/>
          <w:highlight w:val="yellow"/>
          <w:u w:val="single"/>
        </w:rPr>
        <w:t xml:space="preserve">   </w:t>
      </w:r>
    </w:p>
    <w:p w14:paraId="2B10099D" w14:textId="77777777" w:rsidR="00AB4307" w:rsidRDefault="00AB4307">
      <w:pPr>
        <w:rPr>
          <w:rFonts w:ascii="Times New Roman Regular" w:hAnsi="Times New Roman Regular" w:cs="Times New Roman Regular"/>
        </w:rPr>
      </w:pPr>
    </w:p>
    <w:p w14:paraId="43556A87"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4 Confirmation</w:t>
      </w:r>
    </w:p>
    <w:p w14:paraId="246248B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All candidates will have</w:t>
      </w:r>
      <w:r>
        <w:rPr>
          <w:rFonts w:ascii="Times New Roman Regular" w:hAnsi="Times New Roman Regular" w:cs="Times New Roman Regular" w:hint="eastAsia"/>
        </w:rPr>
        <w:t xml:space="preserve"> </w:t>
      </w:r>
      <w:r>
        <w:rPr>
          <w:rFonts w:ascii="Times New Roman Regular" w:hAnsi="Times New Roman Regular" w:cs="Times New Roman Regular"/>
        </w:rPr>
        <w:t>5 days to decide whether to join the second round. YICGG</w:t>
      </w:r>
      <w:r>
        <w:rPr>
          <w:rFonts w:ascii="Times New Roman Regular" w:hAnsi="Times New Roman Regular" w:cs="Times New Roman Regular"/>
          <w:highlight w:val="cyan"/>
        </w:rPr>
        <w:t>202</w:t>
      </w:r>
      <w:r>
        <w:rPr>
          <w:rFonts w:ascii="Times New Roman Regular" w:hAnsi="Times New Roman Regular" w:cs="Times New Roman Regular" w:hint="eastAsia"/>
          <w:highlight w:val="cyan"/>
        </w:rPr>
        <w:t>6</w:t>
      </w:r>
      <w:r>
        <w:rPr>
          <w:rFonts w:ascii="Times New Roman Regular" w:hAnsi="Times New Roman Regular" w:cs="Times New Roman Regular"/>
          <w:highlight w:val="cyan"/>
        </w:rPr>
        <w:t xml:space="preserve"> </w:t>
      </w:r>
      <w:r>
        <w:rPr>
          <w:rFonts w:ascii="Times New Roman Regular" w:hAnsi="Times New Roman Regular" w:cs="Times New Roman Regular"/>
        </w:rPr>
        <w:t>Committee, on behalf of the School of International Relations and Public Affairs of Fudan University, will send an invitation letter to the participants after their confirmation.</w:t>
      </w:r>
    </w:p>
    <w:p w14:paraId="2C4C6546"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Deadline for confirmation:</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hint="eastAsia"/>
          <w:color w:val="FF0000"/>
          <w:highlight w:val="yellow"/>
          <w:u w:val="single"/>
        </w:rPr>
        <w:t>5.15</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highlight w:val="yellow"/>
        </w:rPr>
        <w:t xml:space="preserve">     </w:t>
      </w:r>
    </w:p>
    <w:p w14:paraId="614A1D75" w14:textId="77777777" w:rsidR="00AB4307" w:rsidRDefault="00AB4307">
      <w:pPr>
        <w:rPr>
          <w:rFonts w:ascii="Times New Roman Regular" w:hAnsi="Times New Roman Regular" w:cs="Times New Roman Regular"/>
        </w:rPr>
      </w:pPr>
    </w:p>
    <w:p w14:paraId="76713753"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STEP 5 Registration for Ignite Talk</w:t>
      </w:r>
    </w:p>
    <w:p w14:paraId="626B66B0"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Candidates who want to join 'Ignite Talk' should send an email to the official mailbox:</w:t>
      </w:r>
    </w:p>
    <w:p w14:paraId="2B0779A8" w14:textId="77777777" w:rsidR="00AB4307" w:rsidRDefault="00C4015D">
      <w:pPr>
        <w:rPr>
          <w:rFonts w:ascii="Times New Roman Regular" w:hAnsi="Times New Roman Regular" w:cs="Times New Roman Regular"/>
        </w:rPr>
      </w:pPr>
      <w:hyperlink r:id="rId9" w:history="1">
        <w:r w:rsidR="00CF4AA8">
          <w:rPr>
            <w:rStyle w:val="Lienhypertexte"/>
            <w:rFonts w:ascii="Times New Roman Regular" w:hAnsi="Times New Roman Regular" w:cs="Times New Roman Regular"/>
          </w:rPr>
          <w:t>yicgg_official@fudan.edu.cn</w:t>
        </w:r>
      </w:hyperlink>
      <w:r w:rsidR="00CF4AA8">
        <w:rPr>
          <w:rFonts w:ascii="Times New Roman Regular" w:hAnsi="Times New Roman Regular" w:cs="Times New Roman Regular"/>
        </w:rPr>
        <w:t xml:space="preserve"> attached with the speech outline based on the theme of the first round, approximately 150 to 200 words. Judges will select 20 candidates as 'Ignite Talk' talkers.</w:t>
      </w:r>
    </w:p>
    <w:p w14:paraId="612FEDAC"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Deadline for registration for Ignite</w:t>
      </w:r>
      <w:r>
        <w:rPr>
          <w:rFonts w:ascii="Times New Roman Regular" w:hAnsi="Times New Roman Regular" w:cs="Times New Roman Regular"/>
        </w:rPr>
        <w:tab/>
        <w:t>Talk:</w:t>
      </w:r>
      <w:r>
        <w:rPr>
          <w:rFonts w:ascii="Times New Roman Regular" w:hAnsi="Times New Roman Regular" w:cs="Times New Roman Regular" w:hint="eastAsia"/>
          <w:color w:val="FF0000"/>
          <w:highlight w:val="yellow"/>
          <w:u w:val="single"/>
        </w:rPr>
        <w:t>5.22</w:t>
      </w:r>
      <w:r>
        <w:rPr>
          <w:rFonts w:ascii="Times New Roman Regular" w:hAnsi="Times New Roman Regular" w:cs="Times New Roman Regular"/>
          <w:color w:val="FF0000"/>
          <w:highlight w:val="yellow"/>
          <w:u w:val="single"/>
        </w:rPr>
        <w:t xml:space="preserve">  </w:t>
      </w:r>
      <w:r>
        <w:rPr>
          <w:rFonts w:ascii="Times New Roman Regular" w:hAnsi="Times New Roman Regular" w:cs="Times New Roman Regular"/>
        </w:rPr>
        <w:tab/>
      </w:r>
    </w:p>
    <w:p w14:paraId="5B6E0775" w14:textId="77777777" w:rsidR="00AB4307" w:rsidRDefault="00CF4AA8">
      <w:pPr>
        <w:rPr>
          <w:rFonts w:ascii="Times New Roman Regular" w:hAnsi="Times New Roman Regular" w:cs="Times New Roman Regular"/>
        </w:rPr>
      </w:pPr>
      <w:r>
        <w:rPr>
          <w:rFonts w:ascii="Times New Roman Regular" w:hAnsi="Times New Roman Regular" w:cs="Times New Roman Regular"/>
        </w:rPr>
        <w:tab/>
      </w:r>
    </w:p>
    <w:p w14:paraId="1D01DA46" w14:textId="77777777" w:rsidR="00AB4307" w:rsidRDefault="00AB4307">
      <w:pPr>
        <w:rPr>
          <w:rFonts w:ascii="Times New Roman Regular" w:hAnsi="Times New Roman Regular" w:cs="Times New Roman Regular"/>
        </w:rPr>
      </w:pPr>
    </w:p>
    <w:p w14:paraId="35FB3CED" w14:textId="77777777" w:rsidR="00AB4307" w:rsidRDefault="00CF4AA8">
      <w:pPr>
        <w:pStyle w:val="Titre2"/>
        <w:rPr>
          <w:rFonts w:ascii="Times New Roman Bold" w:hAnsi="Times New Roman Bold" w:cs="Times New Roman Bold"/>
          <w:b/>
          <w:bCs/>
          <w:color w:val="auto"/>
          <w:sz w:val="24"/>
          <w:szCs w:val="24"/>
        </w:rPr>
      </w:pPr>
      <w:r>
        <w:rPr>
          <w:rFonts w:ascii="Times New Roman Bold" w:hAnsi="Times New Roman Bold" w:cs="Times New Roman Bold"/>
          <w:b/>
          <w:bCs/>
          <w:color w:val="auto"/>
          <w:sz w:val="24"/>
          <w:szCs w:val="24"/>
        </w:rPr>
        <w:t>0</w:t>
      </w:r>
      <w:r>
        <w:rPr>
          <w:rFonts w:ascii="Times New Roman Bold" w:hAnsi="Times New Roman Bold" w:cs="Times New Roman Bold" w:hint="eastAsia"/>
          <w:b/>
          <w:bCs/>
          <w:color w:val="auto"/>
          <w:sz w:val="24"/>
          <w:szCs w:val="24"/>
        </w:rPr>
        <w:t>5</w:t>
      </w:r>
      <w:r>
        <w:rPr>
          <w:rFonts w:ascii="Times New Roman Bold" w:hAnsi="Times New Roman Bold" w:cs="Times New Roman Bold"/>
          <w:b/>
          <w:bCs/>
          <w:color w:val="auto"/>
          <w:sz w:val="24"/>
          <w:szCs w:val="24"/>
        </w:rPr>
        <w:t xml:space="preserve"> Impression of YICGG</w:t>
      </w:r>
    </w:p>
    <w:p w14:paraId="0EA86817" w14:textId="77777777" w:rsidR="00AB4307" w:rsidRDefault="00CF4AA8">
      <w:pPr>
        <w:jc w:val="left"/>
        <w:rPr>
          <w:rFonts w:ascii="Times New Roman" w:hAnsi="Times New Roman"/>
        </w:rPr>
      </w:pPr>
      <w:r>
        <w:rPr>
          <w:rFonts w:ascii="Times New Roman" w:hAnsi="Times New Roman"/>
        </w:rPr>
        <w:t>(</w:t>
      </w:r>
      <w:r>
        <w:rPr>
          <w:rFonts w:ascii="Times New Roman" w:hAnsi="Times New Roman" w:hint="eastAsia"/>
        </w:rPr>
        <w:t>2</w:t>
      </w:r>
      <w:r>
        <w:rPr>
          <w:rFonts w:ascii="Times New Roman" w:hAnsi="Times New Roman"/>
        </w:rPr>
        <w:t>015)</w:t>
      </w:r>
    </w:p>
    <w:p w14:paraId="5F41B12E" w14:textId="77777777" w:rsidR="00511104" w:rsidRDefault="00511104">
      <w:pPr>
        <w:widowControl/>
        <w:rPr>
          <w:rFonts w:ascii="Times New Roman" w:eastAsia="SimSun" w:hAnsi="Times New Roman"/>
          <w:kern w:val="0"/>
        </w:rPr>
      </w:pPr>
    </w:p>
    <w:p w14:paraId="3BDF2E12" w14:textId="77777777" w:rsidR="00511104" w:rsidRDefault="00511104">
      <w:pPr>
        <w:widowControl/>
        <w:rPr>
          <w:rFonts w:ascii="Times New Roman" w:eastAsia="SimSun" w:hAnsi="Times New Roman"/>
          <w:kern w:val="0"/>
        </w:rPr>
      </w:pPr>
    </w:p>
    <w:p w14:paraId="59134564" w14:textId="77777777" w:rsidR="00511104" w:rsidRDefault="00511104">
      <w:pPr>
        <w:widowControl/>
        <w:rPr>
          <w:rFonts w:ascii="Times New Roman" w:eastAsia="SimSun" w:hAnsi="Times New Roman"/>
          <w:kern w:val="0"/>
        </w:rPr>
      </w:pPr>
    </w:p>
    <w:p w14:paraId="3B9BA792" w14:textId="77777777" w:rsidR="00511104" w:rsidRDefault="00511104">
      <w:pPr>
        <w:widowControl/>
        <w:rPr>
          <w:rFonts w:ascii="Times New Roman" w:eastAsia="SimSun" w:hAnsi="Times New Roman"/>
          <w:kern w:val="0"/>
        </w:rPr>
      </w:pPr>
    </w:p>
    <w:p w14:paraId="6B79A1FB" w14:textId="77777777" w:rsidR="00511104" w:rsidRDefault="00511104">
      <w:pPr>
        <w:widowControl/>
        <w:rPr>
          <w:rFonts w:ascii="Times New Roman" w:eastAsia="SimSun" w:hAnsi="Times New Roman"/>
          <w:kern w:val="0"/>
        </w:rPr>
      </w:pPr>
    </w:p>
    <w:p w14:paraId="1D8D60D0" w14:textId="5D784EF3" w:rsidR="00AB4307" w:rsidRDefault="00CF4AA8">
      <w:pPr>
        <w:widowControl/>
        <w:rPr>
          <w:rFonts w:ascii="Times New Roman" w:eastAsia="SimSun" w:hAnsi="Times New Roman"/>
          <w:kern w:val="0"/>
        </w:rPr>
      </w:pPr>
      <w:r>
        <w:rPr>
          <w:rFonts w:ascii="Times New Roman" w:eastAsia="SimSun" w:hAnsi="Times New Roman" w:hint="eastAsia"/>
          <w:kern w:val="0"/>
        </w:rPr>
        <w:t>“</w:t>
      </w:r>
      <w:r>
        <w:rPr>
          <w:rFonts w:ascii="Times New Roman" w:eastAsia="SimSun" w:hAnsi="Times New Roman" w:hint="eastAsia"/>
          <w:kern w:val="0"/>
        </w:rPr>
        <w:t>The idea of global governance is still faced with the problem of weak international organizations and is still practiced on state rather than global level. I really expect that the participants of YICGG, who come from all around the world, can be the core force of global governance some day in the future.</w:t>
      </w:r>
      <w:r>
        <w:rPr>
          <w:rFonts w:ascii="Times New Roman" w:eastAsia="SimSun" w:hAnsi="Times New Roman" w:hint="eastAsia"/>
          <w:kern w:val="0"/>
        </w:rPr>
        <w:t>”</w:t>
      </w:r>
    </w:p>
    <w:p w14:paraId="2DEF8422" w14:textId="77777777" w:rsidR="00AB4307" w:rsidRPr="00511104" w:rsidRDefault="00CF4AA8">
      <w:pPr>
        <w:widowControl/>
        <w:jc w:val="right"/>
        <w:rPr>
          <w:rFonts w:ascii="Times New Roman" w:eastAsia="SimSun" w:hAnsi="Times New Roman"/>
          <w:i/>
          <w:iCs/>
          <w:kern w:val="0"/>
          <w:lang w:val="it-IT"/>
        </w:rPr>
      </w:pPr>
      <w:r w:rsidRPr="00511104">
        <w:rPr>
          <w:rFonts w:ascii="Times New Roman" w:eastAsia="SimSun" w:hAnsi="Times New Roman" w:hint="eastAsia"/>
          <w:i/>
          <w:iCs/>
          <w:kern w:val="0"/>
          <w:lang w:val="it-IT"/>
        </w:rPr>
        <w:t>Enrico Letta</w:t>
      </w:r>
    </w:p>
    <w:p w14:paraId="45F97154" w14:textId="77777777" w:rsidR="00AB4307" w:rsidRPr="00511104" w:rsidRDefault="00CF4AA8">
      <w:pPr>
        <w:widowControl/>
        <w:jc w:val="right"/>
        <w:rPr>
          <w:rFonts w:ascii="Times New Roman" w:eastAsia="SimSun" w:hAnsi="Times New Roman"/>
          <w:i/>
          <w:iCs/>
          <w:kern w:val="0"/>
          <w:lang w:val="it-IT"/>
        </w:rPr>
      </w:pPr>
      <w:r w:rsidRPr="00511104">
        <w:rPr>
          <w:rFonts w:ascii="Times New Roman" w:eastAsia="SimSun" w:hAnsi="Times New Roman" w:hint="eastAsia"/>
          <w:i/>
          <w:iCs/>
          <w:kern w:val="0"/>
          <w:lang w:val="it-IT"/>
        </w:rPr>
        <w:t xml:space="preserve">Former Prime Minister of Italy </w:t>
      </w:r>
    </w:p>
    <w:p w14:paraId="3BD8DCAD" w14:textId="77777777" w:rsidR="00AB4307" w:rsidRPr="00511104" w:rsidRDefault="00AB4307">
      <w:pPr>
        <w:rPr>
          <w:rFonts w:ascii="Times New Roman" w:hAnsi="Times New Roman"/>
          <w:lang w:val="it-IT"/>
        </w:rPr>
      </w:pPr>
    </w:p>
    <w:p w14:paraId="614AFCE6" w14:textId="77777777" w:rsidR="00AB4307" w:rsidRDefault="00CF4AA8">
      <w:pPr>
        <w:rPr>
          <w:rFonts w:ascii="Times New Roman" w:hAnsi="Times New Roman"/>
        </w:rPr>
      </w:pPr>
      <w:r>
        <w:rPr>
          <w:rFonts w:ascii="Times New Roman" w:hAnsi="Times New Roman" w:hint="eastAsia"/>
        </w:rPr>
        <w:t>(</w:t>
      </w:r>
      <w:r>
        <w:rPr>
          <w:rFonts w:ascii="Times New Roman" w:hAnsi="Times New Roman"/>
        </w:rPr>
        <w:t>2025)</w:t>
      </w:r>
    </w:p>
    <w:p w14:paraId="25D9B530" w14:textId="77777777" w:rsidR="00AB4307" w:rsidRDefault="00CF4AA8">
      <w:pPr>
        <w:rPr>
          <w:rFonts w:ascii="Times New Roman" w:hAnsi="Times New Roman"/>
        </w:rPr>
      </w:pPr>
      <w:r>
        <w:rPr>
          <w:rFonts w:ascii="Times New Roman" w:hAnsi="Times New Roman" w:hint="eastAsia"/>
        </w:rPr>
        <w:t>“</w:t>
      </w:r>
      <w:r>
        <w:rPr>
          <w:rFonts w:ascii="Times New Roman" w:hAnsi="Times New Roman" w:hint="eastAsia"/>
        </w:rPr>
        <w:t>State-to-state relations thrive on people-to-people friendship, and people-to-people friendship flourishes when hearts communicate. No matter how cutting-edge the technologies are, they must listen to the voices of the broadest people in the world. It is hoped that participants from 38 countries could act as bridge builders between civilizations, exploring the optimal intersection between the innovation of scientific and technological means and civilizational inclusiveness and mutual learning.</w:t>
      </w:r>
      <w:r>
        <w:rPr>
          <w:rFonts w:ascii="Times New Roman" w:hAnsi="Times New Roman" w:hint="eastAsia"/>
        </w:rPr>
        <w:t>”</w:t>
      </w:r>
    </w:p>
    <w:p w14:paraId="72BB67C4" w14:textId="77777777" w:rsidR="00AB4307" w:rsidRDefault="00CF4AA8">
      <w:pPr>
        <w:jc w:val="right"/>
        <w:rPr>
          <w:rFonts w:ascii="Times New Roman Italic" w:hAnsi="Times New Roman Italic" w:cs="Times New Roman Italic"/>
          <w:i/>
          <w:iCs/>
        </w:rPr>
      </w:pPr>
      <w:r>
        <w:rPr>
          <w:rFonts w:ascii="Times New Roman Italic" w:hAnsi="Times New Roman Italic" w:cs="Times New Roman Italic"/>
          <w:i/>
          <w:iCs/>
        </w:rPr>
        <w:t>Qiu Xin</w:t>
      </w:r>
    </w:p>
    <w:p w14:paraId="5113020E" w14:textId="77777777" w:rsidR="00AB4307" w:rsidRDefault="00CF4AA8">
      <w:pPr>
        <w:jc w:val="right"/>
        <w:rPr>
          <w:rFonts w:ascii="Times New Roman Italic" w:hAnsi="Times New Roman Italic" w:cs="Times New Roman Italic"/>
          <w:i/>
          <w:iCs/>
        </w:rPr>
      </w:pPr>
      <w:r>
        <w:rPr>
          <w:rFonts w:ascii="Times New Roman Italic" w:hAnsi="Times New Roman Italic" w:cs="Times New Roman Italic"/>
          <w:i/>
          <w:iCs/>
        </w:rPr>
        <w:t xml:space="preserve">Party Secretary, Fudan University </w:t>
      </w:r>
    </w:p>
    <w:p w14:paraId="34F51BBB" w14:textId="77777777" w:rsidR="00AB4307" w:rsidRDefault="00AB4307">
      <w:pPr>
        <w:rPr>
          <w:rFonts w:ascii="Times New Roman" w:hAnsi="Times New Roman"/>
        </w:rPr>
      </w:pPr>
    </w:p>
    <w:p w14:paraId="55B82600" w14:textId="77777777" w:rsidR="00AB4307" w:rsidRDefault="00CF4AA8">
      <w:pPr>
        <w:rPr>
          <w:rFonts w:ascii="Times New Roman" w:hAnsi="Times New Roman"/>
        </w:rPr>
      </w:pPr>
      <w:r>
        <w:rPr>
          <w:rFonts w:ascii="Times New Roman" w:hAnsi="Times New Roman" w:hint="eastAsia"/>
        </w:rPr>
        <w:t>(</w:t>
      </w:r>
      <w:r>
        <w:rPr>
          <w:rFonts w:ascii="Times New Roman" w:hAnsi="Times New Roman"/>
        </w:rPr>
        <w:t>2025)</w:t>
      </w:r>
    </w:p>
    <w:p w14:paraId="2D0FFF29" w14:textId="77777777" w:rsidR="00AB4307" w:rsidRDefault="00CF4AA8">
      <w:pPr>
        <w:rPr>
          <w:rFonts w:ascii="Times New Roman" w:hAnsi="Times New Roman"/>
        </w:rPr>
      </w:pPr>
      <w:r>
        <w:rPr>
          <w:rFonts w:ascii="Times New Roman" w:hAnsi="Times New Roman"/>
        </w:rPr>
        <w:t>“Driven solutions should not be only about technology, they should be about the context, the people, the processes, they should also be thought of in the context of governance challenges. The best advice I can give you and your professors, to continue to look at these problems and continue to look at technology.”</w:t>
      </w:r>
    </w:p>
    <w:p w14:paraId="188B0852" w14:textId="77777777" w:rsidR="00AB4307" w:rsidRDefault="00CF4AA8">
      <w:pPr>
        <w:jc w:val="right"/>
        <w:rPr>
          <w:rFonts w:ascii="Times New Roman" w:hAnsi="Times New Roman"/>
          <w:i/>
          <w:iCs/>
        </w:rPr>
      </w:pPr>
      <w:r>
        <w:rPr>
          <w:rFonts w:ascii="Times New Roman" w:hAnsi="Times New Roman"/>
          <w:i/>
          <w:iCs/>
        </w:rPr>
        <w:t>Amandeep Singh Gill</w:t>
      </w:r>
    </w:p>
    <w:p w14:paraId="7B793DA0" w14:textId="77777777" w:rsidR="00AB4307" w:rsidRDefault="00CF4AA8">
      <w:pPr>
        <w:jc w:val="right"/>
        <w:rPr>
          <w:rFonts w:ascii="Times New Roman" w:hAnsi="Times New Roman"/>
          <w:i/>
          <w:iCs/>
        </w:rPr>
      </w:pPr>
      <w:r>
        <w:rPr>
          <w:rFonts w:ascii="Times New Roman" w:hAnsi="Times New Roman"/>
          <w:i/>
          <w:iCs/>
        </w:rPr>
        <w:t>Under-Secretary-General and Special Envoy for Digital and Emerging Technologies</w:t>
      </w:r>
    </w:p>
    <w:p w14:paraId="16736EA7" w14:textId="77777777" w:rsidR="00AB4307" w:rsidRDefault="00AB4307">
      <w:pPr>
        <w:rPr>
          <w:rFonts w:ascii="Times New Roman" w:hAnsi="Times New Roman"/>
          <w:i/>
          <w:iCs/>
        </w:rPr>
      </w:pPr>
    </w:p>
    <w:p w14:paraId="7FF1D489" w14:textId="77777777" w:rsidR="00AB4307" w:rsidRDefault="00AB4307">
      <w:pPr>
        <w:rPr>
          <w:rFonts w:ascii="Times New Roman" w:hAnsi="Times New Roman"/>
        </w:rPr>
      </w:pPr>
    </w:p>
    <w:p w14:paraId="3E52EE10" w14:textId="77777777" w:rsidR="00AB4307" w:rsidRDefault="00CF4AA8">
      <w:pPr>
        <w:widowControl/>
        <w:jc w:val="left"/>
        <w:rPr>
          <w:rFonts w:ascii="Times New Roman" w:eastAsia="SimSun" w:hAnsi="Times New Roman"/>
          <w:kern w:val="0"/>
        </w:rPr>
      </w:pPr>
      <w:r>
        <w:rPr>
          <w:rFonts w:ascii="Times New Roman" w:eastAsia="SimSun" w:hAnsi="Times New Roman"/>
          <w:kern w:val="0"/>
        </w:rPr>
        <w:t>(2025)</w:t>
      </w:r>
    </w:p>
    <w:p w14:paraId="790E4FDB" w14:textId="77777777" w:rsidR="00AB4307" w:rsidRDefault="00CF4AA8">
      <w:pPr>
        <w:rPr>
          <w:rFonts w:ascii="Times New Roman" w:hAnsi="Times New Roman"/>
        </w:rPr>
      </w:pPr>
      <w:r>
        <w:rPr>
          <w:rFonts w:ascii="Times New Roman" w:hAnsi="Times New Roman" w:hint="eastAsia"/>
        </w:rPr>
        <w:t>"The voices of youth should become the core force in building solutions to international issues. This competition is not only an academic contest, but also a vivid call to the practice of governance."</w:t>
      </w:r>
    </w:p>
    <w:p w14:paraId="0B0C7D94" w14:textId="77777777" w:rsidR="00AB4307" w:rsidRDefault="00AB4307">
      <w:pPr>
        <w:rPr>
          <w:rFonts w:ascii="Times New Roman" w:hAnsi="Times New Roman"/>
        </w:rPr>
      </w:pPr>
    </w:p>
    <w:p w14:paraId="57C70465" w14:textId="77777777" w:rsidR="00AB4307" w:rsidRDefault="00CF4AA8">
      <w:pPr>
        <w:jc w:val="right"/>
        <w:rPr>
          <w:rFonts w:ascii="Times New Roman Italic" w:hAnsi="Times New Roman Italic" w:cs="Times New Roman Italic"/>
          <w:i/>
          <w:iCs/>
        </w:rPr>
      </w:pPr>
      <w:proofErr w:type="spellStart"/>
      <w:r>
        <w:rPr>
          <w:rFonts w:ascii="Times New Roman Italic" w:hAnsi="Times New Roman Italic" w:cs="Times New Roman Italic"/>
          <w:i/>
          <w:iCs/>
        </w:rPr>
        <w:t>Tshilidzi</w:t>
      </w:r>
      <w:proofErr w:type="spellEnd"/>
      <w:r>
        <w:rPr>
          <w:rFonts w:ascii="Times New Roman Italic" w:hAnsi="Times New Roman Italic" w:cs="Times New Roman Italic"/>
          <w:i/>
          <w:iCs/>
        </w:rPr>
        <w:t xml:space="preserve"> </w:t>
      </w:r>
      <w:proofErr w:type="spellStart"/>
      <w:r>
        <w:rPr>
          <w:rFonts w:ascii="Times New Roman Italic" w:hAnsi="Times New Roman Italic" w:cs="Times New Roman Italic"/>
          <w:i/>
          <w:iCs/>
        </w:rPr>
        <w:t>Marwala</w:t>
      </w:r>
      <w:proofErr w:type="spellEnd"/>
    </w:p>
    <w:p w14:paraId="2793CF2E" w14:textId="77777777" w:rsidR="00AB4307" w:rsidRDefault="00CF4AA8">
      <w:pPr>
        <w:jc w:val="right"/>
        <w:rPr>
          <w:rFonts w:ascii="Times New Roman Italic" w:hAnsi="Times New Roman Italic" w:cs="Times New Roman Italic"/>
          <w:i/>
          <w:iCs/>
        </w:rPr>
      </w:pPr>
      <w:r>
        <w:rPr>
          <w:rFonts w:ascii="Times New Roman Italic" w:hAnsi="Times New Roman Italic" w:cs="Times New Roman Italic"/>
          <w:i/>
          <w:iCs/>
        </w:rPr>
        <w:t>Rector, the United Nations University</w:t>
      </w:r>
    </w:p>
    <w:p w14:paraId="2C913C99" w14:textId="77777777" w:rsidR="00AB4307" w:rsidRDefault="00AB4307">
      <w:pPr>
        <w:widowControl/>
        <w:jc w:val="right"/>
        <w:rPr>
          <w:rFonts w:ascii="Times New Roman Italic" w:eastAsia="SimSun" w:hAnsi="Times New Roman Italic" w:cs="Times New Roman Italic"/>
          <w:i/>
          <w:iCs/>
          <w:kern w:val="0"/>
        </w:rPr>
      </w:pPr>
    </w:p>
    <w:p w14:paraId="1EAFA97D" w14:textId="77777777" w:rsidR="00AB4307" w:rsidRDefault="00AB4307">
      <w:pPr>
        <w:rPr>
          <w:rFonts w:ascii="Times New Roman Regular" w:hAnsi="Times New Roman Regular" w:cs="Times New Roman Regular"/>
        </w:rPr>
      </w:pPr>
    </w:p>
    <w:sectPr w:rsidR="00AB430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EA210" w14:textId="77777777" w:rsidR="00C4015D" w:rsidRDefault="00C4015D" w:rsidP="00CF4AA8">
      <w:r>
        <w:separator/>
      </w:r>
    </w:p>
  </w:endnote>
  <w:endnote w:type="continuationSeparator" w:id="0">
    <w:p w14:paraId="6191A1D4" w14:textId="77777777" w:rsidR="00C4015D" w:rsidRDefault="00C4015D" w:rsidP="00CF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imes New Roman Bold">
    <w:altName w:val="Times New Roman"/>
    <w:charset w:val="00"/>
    <w:family w:val="auto"/>
    <w:pitch w:val="default"/>
    <w:sig w:usb0="00000000" w:usb1="00000000" w:usb2="00000001" w:usb3="00000000" w:csb0="400001BF" w:csb1="DFF70000"/>
  </w:font>
  <w:font w:name="FangSong_GB2312">
    <w:altName w:val="Microsoft YaHei"/>
    <w:panose1 w:val="02010609060101010101"/>
    <w:charset w:val="86"/>
    <w:family w:val="modern"/>
    <w:pitch w:val="fixed"/>
    <w:sig w:usb0="800002BF" w:usb1="38CF7CFA" w:usb2="00000016" w:usb3="00000000" w:csb0="00040001" w:csb1="00000000"/>
  </w:font>
  <w:font w:name="Times New Roman Italic">
    <w:altName w:val="Times New Roman"/>
    <w:charset w:val="00"/>
    <w:family w:val="auto"/>
    <w:pitch w:val="default"/>
    <w:sig w:usb0="00000000" w:usb1="00000000" w:usb2="00000001" w:usb3="00000000" w:csb0="400001BF" w:csb1="DFF7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C748" w14:textId="77777777" w:rsidR="00AC0935" w:rsidRDefault="00AC093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51E6" w14:textId="77777777" w:rsidR="00AC0935" w:rsidRDefault="00AC093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A7BF0" w14:textId="77777777" w:rsidR="00AC0935" w:rsidRDefault="00AC09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3DC76" w14:textId="77777777" w:rsidR="00C4015D" w:rsidRDefault="00C4015D" w:rsidP="00CF4AA8">
      <w:r>
        <w:separator/>
      </w:r>
    </w:p>
  </w:footnote>
  <w:footnote w:type="continuationSeparator" w:id="0">
    <w:p w14:paraId="5D78ECF8" w14:textId="77777777" w:rsidR="00C4015D" w:rsidRDefault="00C4015D" w:rsidP="00CF4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638A1" w14:textId="77777777" w:rsidR="00AC0935" w:rsidRDefault="00AC093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6F0E1" w14:textId="326F5D50" w:rsidR="00CF4AA8" w:rsidRDefault="00AC0935">
    <w:pPr>
      <w:pStyle w:val="En-tte"/>
    </w:pPr>
    <w:r w:rsidRPr="002C10A1">
      <w:rPr>
        <w:noProof/>
        <w:lang w:val="fr-FR" w:eastAsia="fr-FR"/>
      </w:rPr>
      <w:drawing>
        <wp:anchor distT="0" distB="0" distL="114300" distR="114300" simplePos="0" relativeHeight="251660288" behindDoc="1" locked="0" layoutInCell="1" allowOverlap="1" wp14:anchorId="4B8F9DFB" wp14:editId="6CF4D71B">
          <wp:simplePos x="0" y="0"/>
          <wp:positionH relativeFrom="column">
            <wp:posOffset>2962910</wp:posOffset>
          </wp:positionH>
          <wp:positionV relativeFrom="paragraph">
            <wp:posOffset>-294005</wp:posOffset>
          </wp:positionV>
          <wp:extent cx="2952115" cy="1049655"/>
          <wp:effectExtent l="0" t="0" r="0" b="0"/>
          <wp:wrapNone/>
          <wp:docPr id="11" name="Immagine 11" descr="Immagine che contiene Carattere, Elementi grafici,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Carattere, Elementi grafici,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r w:rsidRPr="002C10A1">
      <w:rPr>
        <w:noProof/>
        <w:lang w:val="fr-FR" w:eastAsia="fr-FR"/>
      </w:rPr>
      <w:drawing>
        <wp:anchor distT="0" distB="0" distL="114300" distR="114300" simplePos="0" relativeHeight="251659264" behindDoc="1" locked="0" layoutInCell="1" allowOverlap="1" wp14:anchorId="436CEEE0" wp14:editId="7FDD6EE9">
          <wp:simplePos x="0" y="0"/>
          <wp:positionH relativeFrom="column">
            <wp:posOffset>-657860</wp:posOffset>
          </wp:positionH>
          <wp:positionV relativeFrom="paragraph">
            <wp:posOffset>-166370</wp:posOffset>
          </wp:positionV>
          <wp:extent cx="2565400" cy="916940"/>
          <wp:effectExtent l="0" t="0" r="0" b="0"/>
          <wp:wrapNone/>
          <wp:docPr id="12" name="Immagine 12" descr="Immagine che contiene Elementi grafici, Carattere,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Elementi grafici, Carattere, testo, grafic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565400" cy="9169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4E3A" w14:textId="77777777" w:rsidR="00AC0935" w:rsidRDefault="00AC09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hyphenationZone w:val="283"/>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962AF0"/>
    <w:rsid w:val="BBDF3EC0"/>
    <w:rsid w:val="D2D78657"/>
    <w:rsid w:val="D87B6DEB"/>
    <w:rsid w:val="DBC95C83"/>
    <w:rsid w:val="DD392998"/>
    <w:rsid w:val="DDAF1A6F"/>
    <w:rsid w:val="DDDEF79D"/>
    <w:rsid w:val="DE791DE9"/>
    <w:rsid w:val="DFCD9564"/>
    <w:rsid w:val="DFFF9BC4"/>
    <w:rsid w:val="E1FB091D"/>
    <w:rsid w:val="E7F5F0D3"/>
    <w:rsid w:val="EFBF861F"/>
    <w:rsid w:val="F2962AF0"/>
    <w:rsid w:val="F77E6133"/>
    <w:rsid w:val="F7D8B473"/>
    <w:rsid w:val="F7EFDA14"/>
    <w:rsid w:val="FB7FE4C7"/>
    <w:rsid w:val="FBF5FEC7"/>
    <w:rsid w:val="FFC36601"/>
    <w:rsid w:val="FFCE4878"/>
    <w:rsid w:val="00104FF9"/>
    <w:rsid w:val="002151AE"/>
    <w:rsid w:val="00227FE6"/>
    <w:rsid w:val="004D399C"/>
    <w:rsid w:val="00511104"/>
    <w:rsid w:val="0059791C"/>
    <w:rsid w:val="006140E8"/>
    <w:rsid w:val="008D1938"/>
    <w:rsid w:val="00AB4307"/>
    <w:rsid w:val="00AC0935"/>
    <w:rsid w:val="00AC49AA"/>
    <w:rsid w:val="00C4015D"/>
    <w:rsid w:val="00CB6973"/>
    <w:rsid w:val="00CF4AA8"/>
    <w:rsid w:val="111F09A5"/>
    <w:rsid w:val="19225F52"/>
    <w:rsid w:val="1E7E1EBC"/>
    <w:rsid w:val="241E69CF"/>
    <w:rsid w:val="24C54245"/>
    <w:rsid w:val="2AAD6003"/>
    <w:rsid w:val="2C0777CB"/>
    <w:rsid w:val="2E615E36"/>
    <w:rsid w:val="35AA3319"/>
    <w:rsid w:val="36F40B16"/>
    <w:rsid w:val="39F92C6B"/>
    <w:rsid w:val="43A84AEA"/>
    <w:rsid w:val="44873A1C"/>
    <w:rsid w:val="48B9609D"/>
    <w:rsid w:val="4FCF4E7E"/>
    <w:rsid w:val="50100316"/>
    <w:rsid w:val="57FBAE32"/>
    <w:rsid w:val="5F77E827"/>
    <w:rsid w:val="60971687"/>
    <w:rsid w:val="636E1994"/>
    <w:rsid w:val="6F5C4ECE"/>
    <w:rsid w:val="6FFE1127"/>
    <w:rsid w:val="72A62392"/>
    <w:rsid w:val="7447614D"/>
    <w:rsid w:val="793DEEA8"/>
    <w:rsid w:val="79D5F0D6"/>
    <w:rsid w:val="79EB7C82"/>
    <w:rsid w:val="7A7E84DB"/>
    <w:rsid w:val="7AFB9B20"/>
    <w:rsid w:val="7BB0F2E3"/>
    <w:rsid w:val="7C9537CE"/>
    <w:rsid w:val="7E7F3A5B"/>
    <w:rsid w:val="7FEB4CFC"/>
    <w:rsid w:val="7FEF5B94"/>
    <w:rsid w:val="7FFCB9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8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Titre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paragraph" w:styleId="Titre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qFormat/>
    <w:pPr>
      <w:jc w:val="left"/>
    </w:pPr>
  </w:style>
  <w:style w:type="paragraph" w:styleId="NormalWeb">
    <w:name w:val="Normal (Web)"/>
    <w:basedOn w:val="Normal"/>
    <w:qFormat/>
    <w:pPr>
      <w:spacing w:beforeAutospacing="1" w:afterAutospacing="1"/>
      <w:jc w:val="left"/>
    </w:pPr>
    <w:rPr>
      <w:rFonts w:cs="Times New Roman"/>
      <w:kern w:val="0"/>
      <w:sz w:val="24"/>
    </w:rPr>
  </w:style>
  <w:style w:type="character" w:styleId="Lienhypertexte">
    <w:name w:val="Hyperlink"/>
    <w:basedOn w:val="Policepardfaut"/>
    <w:qFormat/>
    <w:rPr>
      <w:color w:val="0000FF"/>
      <w:u w:val="single"/>
    </w:rPr>
  </w:style>
  <w:style w:type="paragraph" w:styleId="En-tte">
    <w:name w:val="header"/>
    <w:basedOn w:val="Normal"/>
    <w:link w:val="En-tteCar"/>
    <w:rsid w:val="00CF4AA8"/>
    <w:pPr>
      <w:tabs>
        <w:tab w:val="center" w:pos="4819"/>
        <w:tab w:val="right" w:pos="9638"/>
      </w:tabs>
    </w:pPr>
  </w:style>
  <w:style w:type="character" w:customStyle="1" w:styleId="En-tteCar">
    <w:name w:val="En-tête Car"/>
    <w:basedOn w:val="Policepardfaut"/>
    <w:link w:val="En-tte"/>
    <w:rsid w:val="00CF4AA8"/>
    <w:rPr>
      <w:rFonts w:asciiTheme="minorHAnsi" w:eastAsiaTheme="minorEastAsia" w:hAnsiTheme="minorHAnsi" w:cstheme="minorBidi"/>
      <w:kern w:val="2"/>
      <w:sz w:val="21"/>
      <w:szCs w:val="24"/>
      <w:lang w:val="en-US" w:eastAsia="zh-CN"/>
    </w:rPr>
  </w:style>
  <w:style w:type="paragraph" w:styleId="Pieddepage">
    <w:name w:val="footer"/>
    <w:basedOn w:val="Normal"/>
    <w:link w:val="PieddepageCar"/>
    <w:rsid w:val="00CF4AA8"/>
    <w:pPr>
      <w:tabs>
        <w:tab w:val="center" w:pos="4819"/>
        <w:tab w:val="right" w:pos="9638"/>
      </w:tabs>
    </w:pPr>
  </w:style>
  <w:style w:type="character" w:customStyle="1" w:styleId="PieddepageCar">
    <w:name w:val="Pied de page Car"/>
    <w:basedOn w:val="Policepardfaut"/>
    <w:link w:val="Pieddepage"/>
    <w:rsid w:val="00CF4AA8"/>
    <w:rPr>
      <w:rFonts w:asciiTheme="minorHAnsi" w:eastAsiaTheme="minorEastAsia" w:hAnsiTheme="minorHAnsi" w:cstheme="minorBidi"/>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Titre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D53A0" w:themeColor="accent1" w:themeShade="BF"/>
      <w:sz w:val="40"/>
      <w:szCs w:val="40"/>
    </w:rPr>
  </w:style>
  <w:style w:type="paragraph" w:styleId="Titre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qFormat/>
    <w:pPr>
      <w:jc w:val="left"/>
    </w:pPr>
  </w:style>
  <w:style w:type="paragraph" w:styleId="NormalWeb">
    <w:name w:val="Normal (Web)"/>
    <w:basedOn w:val="Normal"/>
    <w:qFormat/>
    <w:pPr>
      <w:spacing w:beforeAutospacing="1" w:afterAutospacing="1"/>
      <w:jc w:val="left"/>
    </w:pPr>
    <w:rPr>
      <w:rFonts w:cs="Times New Roman"/>
      <w:kern w:val="0"/>
      <w:sz w:val="24"/>
    </w:rPr>
  </w:style>
  <w:style w:type="character" w:styleId="Lienhypertexte">
    <w:name w:val="Hyperlink"/>
    <w:basedOn w:val="Policepardfaut"/>
    <w:qFormat/>
    <w:rPr>
      <w:color w:val="0000FF"/>
      <w:u w:val="single"/>
    </w:rPr>
  </w:style>
  <w:style w:type="paragraph" w:styleId="En-tte">
    <w:name w:val="header"/>
    <w:basedOn w:val="Normal"/>
    <w:link w:val="En-tteCar"/>
    <w:rsid w:val="00CF4AA8"/>
    <w:pPr>
      <w:tabs>
        <w:tab w:val="center" w:pos="4819"/>
        <w:tab w:val="right" w:pos="9638"/>
      </w:tabs>
    </w:pPr>
  </w:style>
  <w:style w:type="character" w:customStyle="1" w:styleId="En-tteCar">
    <w:name w:val="En-tête Car"/>
    <w:basedOn w:val="Policepardfaut"/>
    <w:link w:val="En-tte"/>
    <w:rsid w:val="00CF4AA8"/>
    <w:rPr>
      <w:rFonts w:asciiTheme="minorHAnsi" w:eastAsiaTheme="minorEastAsia" w:hAnsiTheme="minorHAnsi" w:cstheme="minorBidi"/>
      <w:kern w:val="2"/>
      <w:sz w:val="21"/>
      <w:szCs w:val="24"/>
      <w:lang w:val="en-US" w:eastAsia="zh-CN"/>
    </w:rPr>
  </w:style>
  <w:style w:type="paragraph" w:styleId="Pieddepage">
    <w:name w:val="footer"/>
    <w:basedOn w:val="Normal"/>
    <w:link w:val="PieddepageCar"/>
    <w:rsid w:val="00CF4AA8"/>
    <w:pPr>
      <w:tabs>
        <w:tab w:val="center" w:pos="4819"/>
        <w:tab w:val="right" w:pos="9638"/>
      </w:tabs>
    </w:pPr>
  </w:style>
  <w:style w:type="character" w:customStyle="1" w:styleId="PieddepageCar">
    <w:name w:val="Pied de page Car"/>
    <w:basedOn w:val="Policepardfaut"/>
    <w:link w:val="Pieddepage"/>
    <w:rsid w:val="00CF4AA8"/>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icgg_official@fudan.edu.c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icgg_official@fudan.edu.cn"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icgg_official@fudan.edu.c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10518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赤列晋美</dc:creator>
  <cp:lastModifiedBy>PC</cp:lastModifiedBy>
  <cp:revision>2</cp:revision>
  <dcterms:created xsi:type="dcterms:W3CDTF">2026-04-15T08:25:00Z</dcterms:created>
  <dcterms:modified xsi:type="dcterms:W3CDTF">2026-04-15T08:25:00Z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97A5CF1E981EE2AB0AD3AA69B9982DED_43</vt:lpwstr>
  </property>
  <property fmtid="{D5CDD505-2E9C-101B-9397-08002B2CF9AE}" pid="4" name="KSOTemplateDocerSaveRecord">
    <vt:lpwstr>eyJoZGlkIjoiZjJmYmY4NzIyNzc1ZTAzOTBjN2JlN2NlNjgyMDMyZTAiLCJ1c2VySWQiOiIxNDg1MzY4NzkyIn0=</vt:lpwstr>
  </property>
</Properties>
</file>