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CF" w:rsidRPr="00483ECF" w:rsidRDefault="00483ECF" w:rsidP="00483ECF">
      <w:pPr>
        <w:bidi w:val="0"/>
        <w:spacing w:after="200"/>
        <w:jc w:val="center"/>
        <w:rPr>
          <w:rFonts w:asciiTheme="majorHAnsi" w:eastAsia="Arial Unicode MS" w:hAnsiTheme="majorHAnsi" w:cs="AGA Juhyna Regular"/>
          <w:b/>
          <w:bCs/>
          <w:color w:val="FF0000"/>
          <w:sz w:val="72"/>
          <w:szCs w:val="72"/>
          <w:rtl/>
          <w:lang w:val="fr-FR" w:bidi="ar-DZ"/>
        </w:rPr>
      </w:pPr>
      <w:r w:rsidRPr="00AA5A1C">
        <w:rPr>
          <w:rFonts w:asciiTheme="majorHAnsi" w:eastAsia="Arial Unicode MS" w:hAnsiTheme="majorHAnsi" w:cs="AGA Juhyna Regular"/>
          <w:b/>
          <w:bCs/>
          <w:color w:val="FF0000"/>
          <w:sz w:val="72"/>
          <w:szCs w:val="72"/>
          <w:u w:val="single"/>
          <w:rtl/>
          <w:lang w:val="fr-FR"/>
        </w:rPr>
        <w:t>إعــــــــــــــــــلان</w:t>
      </w:r>
      <w:r w:rsidRPr="00AA5A1C">
        <w:rPr>
          <w:rFonts w:asciiTheme="majorHAnsi" w:eastAsia="Arial Unicode MS" w:hAnsiTheme="majorHAnsi" w:cs="AGA Juhyna Regular" w:hint="cs"/>
          <w:b/>
          <w:bCs/>
          <w:color w:val="FF0000"/>
          <w:sz w:val="72"/>
          <w:szCs w:val="72"/>
          <w:rtl/>
          <w:lang w:val="fr-FR"/>
        </w:rPr>
        <w:t xml:space="preserve">  </w:t>
      </w:r>
      <w:r w:rsidRPr="00AA5A1C">
        <w:rPr>
          <w:rFonts w:asciiTheme="majorHAnsi" w:eastAsia="Arial Unicode MS" w:hAnsiTheme="majorHAnsi" w:cs="AGA Juhyna Regular" w:hint="cs"/>
          <w:b/>
          <w:bCs/>
          <w:color w:val="FF0000"/>
          <w:sz w:val="72"/>
          <w:szCs w:val="72"/>
          <w:rtl/>
          <w:lang w:val="fr-FR" w:bidi="ar-DZ"/>
        </w:rPr>
        <w:t>*</w:t>
      </w:r>
      <w:r w:rsidRPr="00AA5A1C">
        <w:rPr>
          <w:rFonts w:asciiTheme="majorHAnsi" w:eastAsia="Arial Unicode MS" w:hAnsiTheme="majorHAnsi" w:cs="AGA Juhyna Regular"/>
          <w:b/>
          <w:bCs/>
          <w:color w:val="FF0000"/>
          <w:sz w:val="72"/>
          <w:szCs w:val="72"/>
          <w:lang w:val="fr-FR"/>
        </w:rPr>
        <w:t xml:space="preserve"> </w:t>
      </w:r>
      <w:r w:rsidRPr="00AA5A1C">
        <w:rPr>
          <w:rFonts w:asciiTheme="majorHAnsi" w:eastAsia="Arial Unicode MS" w:hAnsiTheme="majorHAnsi" w:cs="AGA Juhyna Regular" w:hint="cs"/>
          <w:b/>
          <w:bCs/>
          <w:color w:val="FF0000"/>
          <w:sz w:val="72"/>
          <w:szCs w:val="72"/>
          <w:rtl/>
          <w:lang w:val="fr-FR"/>
        </w:rPr>
        <w:t xml:space="preserve"> *</w:t>
      </w:r>
    </w:p>
    <w:p w:rsidR="00483ECF" w:rsidRPr="00AA5A1C" w:rsidRDefault="00483ECF" w:rsidP="00483ECF">
      <w:pPr>
        <w:tabs>
          <w:tab w:val="left" w:pos="1478"/>
        </w:tabs>
        <w:spacing w:line="276" w:lineRule="auto"/>
        <w:jc w:val="lowKashida"/>
        <w:rPr>
          <w:rFonts w:ascii="Andalus" w:hAnsi="Andalus" w:cs="Andalus"/>
          <w:b/>
          <w:bCs/>
          <w:sz w:val="32"/>
          <w:szCs w:val="32"/>
          <w:rtl/>
          <w:lang w:val="fr-FR" w:bidi="ar-DZ"/>
        </w:rPr>
      </w:pPr>
      <w:r w:rsidRPr="0052799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في إطار البرنامج المسطر من طرف وزارة التعليم العالي ولبحث العلمي تقترح المديرية الفرعية للنشاطات الرياضية والثقافية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 و العلمية</w:t>
      </w:r>
      <w:r w:rsidRPr="0052799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لجامعة أبو بكر بلقايد - تلمسان-على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ال</w:t>
      </w:r>
      <w:r w:rsidRPr="0052799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طلبة الجامعيين التسجيل في القوائم الأولية في التخصصات التالية</w:t>
      </w:r>
      <w:r>
        <w:rPr>
          <w:rFonts w:ascii="Andalus" w:hAnsi="Andalus" w:cs="Andalus" w:hint="cs"/>
          <w:b/>
          <w:bCs/>
          <w:sz w:val="32"/>
          <w:szCs w:val="32"/>
          <w:rtl/>
          <w:lang w:val="fr-FR" w:bidi="ar-DZ"/>
        </w:rPr>
        <w:t xml:space="preserve"> </w:t>
      </w:r>
      <w:r w:rsidRPr="0057628B">
        <w:rPr>
          <w:sz w:val="28"/>
          <w:szCs w:val="28"/>
          <w:lang w:val="fr-FR" w:bidi="ar-DZ"/>
        </w:rPr>
        <w:t>:</w:t>
      </w:r>
    </w:p>
    <w:p w:rsidR="00483ECF" w:rsidRPr="007872CC" w:rsidRDefault="00483ECF" w:rsidP="00483ECF">
      <w:pPr>
        <w:numPr>
          <w:ilvl w:val="0"/>
          <w:numId w:val="1"/>
        </w:numPr>
        <w:tabs>
          <w:tab w:val="left" w:pos="1478"/>
        </w:tabs>
        <w:spacing w:line="276" w:lineRule="auto"/>
        <w:jc w:val="lowKashida"/>
        <w:rPr>
          <w:rFonts w:asciiTheme="majorBidi" w:hAnsiTheme="majorBidi" w:cstheme="majorBidi"/>
          <w:b/>
          <w:bCs/>
          <w:color w:val="C00000"/>
          <w:sz w:val="40"/>
          <w:szCs w:val="40"/>
          <w:lang w:val="fr-FR" w:bidi="ar-DZ"/>
        </w:rPr>
      </w:pPr>
      <w:r w:rsidRPr="007872CC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val="fr-FR"/>
        </w:rPr>
        <w:t>الرياضات الجماعية  </w:t>
      </w:r>
      <w:r w:rsidRPr="007872CC">
        <w:rPr>
          <w:rFonts w:asciiTheme="majorBidi" w:hAnsiTheme="majorBidi" w:cstheme="majorBidi"/>
          <w:b/>
          <w:bCs/>
          <w:color w:val="C00000"/>
          <w:sz w:val="40"/>
          <w:szCs w:val="40"/>
          <w:lang w:val="fr-FR"/>
        </w:rPr>
        <w:t>:</w:t>
      </w:r>
      <w:r w:rsidRPr="007872CC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val="fr-FR"/>
        </w:rPr>
        <w:t xml:space="preserve"> </w:t>
      </w:r>
    </w:p>
    <w:p w:rsidR="00483ECF" w:rsidRPr="004C27AA" w:rsidRDefault="00483ECF" w:rsidP="00483ECF">
      <w:pPr>
        <w:numPr>
          <w:ilvl w:val="0"/>
          <w:numId w:val="2"/>
        </w:numPr>
        <w:tabs>
          <w:tab w:val="left" w:pos="1478"/>
        </w:tabs>
        <w:spacing w:line="276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4C27AA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كرة اليد ذكور و إناث</w:t>
      </w:r>
    </w:p>
    <w:p w:rsidR="00483ECF" w:rsidRPr="004C27AA" w:rsidRDefault="00483ECF" w:rsidP="00483ECF">
      <w:pPr>
        <w:numPr>
          <w:ilvl w:val="0"/>
          <w:numId w:val="2"/>
        </w:numPr>
        <w:tabs>
          <w:tab w:val="left" w:pos="1478"/>
        </w:tabs>
        <w:spacing w:line="276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4C27AA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كرة السلة</w:t>
      </w:r>
      <w:r w:rsidRPr="004C27AA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 </w:t>
      </w:r>
      <w:r w:rsidRPr="004C27AA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ذكور و إناث</w:t>
      </w:r>
      <w:r w:rsidRPr="004C27AA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                                       </w:t>
      </w:r>
    </w:p>
    <w:p w:rsidR="00483ECF" w:rsidRPr="004C27AA" w:rsidRDefault="00483ECF" w:rsidP="00483ECF">
      <w:pPr>
        <w:numPr>
          <w:ilvl w:val="0"/>
          <w:numId w:val="2"/>
        </w:numPr>
        <w:tabs>
          <w:tab w:val="left" w:pos="1478"/>
        </w:tabs>
        <w:spacing w:line="276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4C27AA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كرة القدم   ذكور و إناث                </w:t>
      </w:r>
      <w:r w:rsidRPr="004C27AA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           </w:t>
      </w:r>
      <w:r w:rsidRPr="004C27AA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   </w:t>
      </w:r>
    </w:p>
    <w:p w:rsidR="00483ECF" w:rsidRPr="004C27AA" w:rsidRDefault="00483ECF" w:rsidP="00483ECF">
      <w:pPr>
        <w:numPr>
          <w:ilvl w:val="0"/>
          <w:numId w:val="2"/>
        </w:numPr>
        <w:tabs>
          <w:tab w:val="left" w:pos="1478"/>
        </w:tabs>
        <w:spacing w:line="276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4C27AA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كرة الطائرة  ذكور و إناث   </w:t>
      </w:r>
    </w:p>
    <w:p w:rsidR="00483ECF" w:rsidRPr="007872CC" w:rsidRDefault="00483ECF" w:rsidP="00483ECF">
      <w:pPr>
        <w:tabs>
          <w:tab w:val="left" w:pos="1478"/>
        </w:tabs>
        <w:spacing w:line="276" w:lineRule="auto"/>
        <w:ind w:left="709"/>
        <w:jc w:val="lowKashida"/>
        <w:rPr>
          <w:rFonts w:asciiTheme="majorBidi" w:hAnsiTheme="majorBidi" w:cstheme="majorBidi"/>
          <w:b/>
          <w:bCs/>
          <w:color w:val="C00000"/>
          <w:sz w:val="40"/>
          <w:szCs w:val="40"/>
          <w:lang w:val="fr-FR" w:bidi="ar-DZ"/>
        </w:rPr>
      </w:pPr>
      <w:r w:rsidRPr="007872CC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val="fr-FR"/>
        </w:rPr>
        <w:t xml:space="preserve">الرياضات </w:t>
      </w:r>
      <w:r>
        <w:rPr>
          <w:rFonts w:asciiTheme="majorBidi" w:hAnsiTheme="majorBidi" w:hint="cs"/>
          <w:b/>
          <w:bCs/>
          <w:color w:val="C00000"/>
          <w:sz w:val="40"/>
          <w:szCs w:val="40"/>
          <w:rtl/>
          <w:lang w:val="fr-FR" w:bidi="ar-DZ"/>
        </w:rPr>
        <w:t>الفردية</w:t>
      </w:r>
      <w:r w:rsidRPr="007872CC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val="fr-FR"/>
        </w:rPr>
        <w:t xml:space="preserve">  </w:t>
      </w:r>
      <w:r w:rsidRPr="007872CC">
        <w:rPr>
          <w:rFonts w:asciiTheme="majorBidi" w:hAnsiTheme="majorBidi" w:cstheme="majorBidi"/>
          <w:b/>
          <w:bCs/>
          <w:color w:val="C00000"/>
          <w:sz w:val="40"/>
          <w:szCs w:val="40"/>
          <w:lang w:val="fr-FR"/>
        </w:rPr>
        <w:t>:</w:t>
      </w:r>
      <w:r w:rsidRPr="007872CC">
        <w:rPr>
          <w:rFonts w:asciiTheme="majorBidi" w:hAnsiTheme="majorBidi" w:cstheme="majorBidi"/>
          <w:b/>
          <w:bCs/>
          <w:color w:val="C00000"/>
          <w:sz w:val="40"/>
          <w:szCs w:val="40"/>
          <w:rtl/>
          <w:lang w:val="fr-FR"/>
        </w:rPr>
        <w:t xml:space="preserve"> </w:t>
      </w:r>
    </w:p>
    <w:p w:rsidR="00483ECF" w:rsidRPr="00483ECF" w:rsidRDefault="00483ECF" w:rsidP="00483ECF">
      <w:pPr>
        <w:numPr>
          <w:ilvl w:val="0"/>
          <w:numId w:val="2"/>
        </w:numPr>
        <w:tabs>
          <w:tab w:val="left" w:pos="1478"/>
        </w:tabs>
        <w:spacing w:line="276" w:lineRule="auto"/>
        <w:jc w:val="lowKashida"/>
        <w:rPr>
          <w:rFonts w:asciiTheme="majorBidi" w:hAnsiTheme="majorBidi" w:cstheme="majorBidi"/>
          <w:b/>
          <w:bCs/>
          <w:sz w:val="48"/>
          <w:szCs w:val="48"/>
          <w:lang w:val="fr-FR" w:bidi="ar-DZ"/>
        </w:rPr>
      </w:pPr>
      <w:r w:rsidRPr="00483ECF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>ألعاب</w:t>
      </w:r>
      <w:r w:rsidRPr="00483ECF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 xml:space="preserve"> القوى/ تنس الطاولة/  الشطرنج/الجيدو/الكراتي/</w:t>
      </w:r>
    </w:p>
    <w:p w:rsidR="00483ECF" w:rsidRPr="00483ECF" w:rsidRDefault="00483ECF" w:rsidP="00483ECF">
      <w:pPr>
        <w:tabs>
          <w:tab w:val="left" w:pos="1478"/>
        </w:tabs>
        <w:spacing w:line="276" w:lineRule="auto"/>
        <w:ind w:left="1789"/>
        <w:jc w:val="lowKashida"/>
        <w:rPr>
          <w:rFonts w:asciiTheme="majorBidi" w:hAnsiTheme="majorBidi" w:cstheme="majorBidi"/>
          <w:b/>
          <w:bCs/>
          <w:sz w:val="48"/>
          <w:szCs w:val="48"/>
          <w:lang w:val="fr-FR" w:bidi="ar-DZ"/>
        </w:rPr>
      </w:pPr>
      <w:r w:rsidRPr="00483ECF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 xml:space="preserve">العدو الريفي/الرياضات المتعلقة بذوي الهمم             </w:t>
      </w:r>
    </w:p>
    <w:p w:rsidR="00483ECF" w:rsidRPr="004C27AA" w:rsidRDefault="00483ECF" w:rsidP="00483ECF">
      <w:pPr>
        <w:tabs>
          <w:tab w:val="left" w:pos="1478"/>
        </w:tabs>
        <w:spacing w:line="276" w:lineRule="auto"/>
        <w:jc w:val="lowKashida"/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</w:pPr>
      <w:r w:rsidRPr="004C27AA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val="fr-FR" w:bidi="ar-DZ"/>
        </w:rPr>
        <w:t xml:space="preserve">ولذا يرجى من طلبــة </w:t>
      </w:r>
      <w:r w:rsidRPr="004C27AA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val="fr-FR"/>
        </w:rPr>
        <w:t xml:space="preserve">و طالبات جامعة </w:t>
      </w:r>
      <w:r w:rsidRPr="004C27AA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val="fr-FR" w:bidi="ar-DZ"/>
        </w:rPr>
        <w:t xml:space="preserve">أبو بكر بلقا يد الراغبين بالمشاركة في هذه التظاهرات، التقرب من مصلحة النشاطات الرياضية والثقافية بالكليات وكذا مصالح النشاطات على مستوى مديرتي الخدمات الجامعية و المدارس العليا على مستوى ولاية </w:t>
      </w:r>
      <w:r w:rsidRPr="004C27AA">
        <w:rPr>
          <w:rFonts w:asciiTheme="majorBidi" w:hAnsiTheme="majorBidi" w:cstheme="majorBidi" w:hint="cs"/>
          <w:b/>
          <w:bCs/>
          <w:color w:val="C00000"/>
          <w:sz w:val="44"/>
          <w:szCs w:val="44"/>
          <w:rtl/>
          <w:lang w:val="fr-FR" w:bidi="ar-DZ"/>
        </w:rPr>
        <w:t>تلمسان</w:t>
      </w:r>
      <w:r w:rsidRPr="004C27AA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val="fr-FR" w:bidi="ar-DZ"/>
        </w:rPr>
        <w:t xml:space="preserve"> و المركز الجامعي مغنية .</w:t>
      </w:r>
    </w:p>
    <w:p w:rsidR="00483ECF" w:rsidRDefault="00483ECF">
      <w:pPr>
        <w:rPr>
          <w:lang w:bidi="ar-DZ"/>
        </w:rPr>
      </w:pPr>
    </w:p>
    <w:sectPr w:rsidR="00483ECF" w:rsidSect="007C58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11" w:rsidRDefault="007A5011" w:rsidP="00483ECF">
      <w:r>
        <w:separator/>
      </w:r>
    </w:p>
  </w:endnote>
  <w:endnote w:type="continuationSeparator" w:id="1">
    <w:p w:rsidR="007A5011" w:rsidRDefault="007A5011" w:rsidP="0048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 Juhyna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TC Boutros Modern Kuf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52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CF" w:rsidRDefault="00483ECF" w:rsidP="00483ECF">
    <w:pPr>
      <w:pStyle w:val="Pieddepage"/>
      <w:jc w:val="center"/>
      <w:rPr>
        <w:rtl/>
        <w:lang w:bidi="ar-DZ"/>
      </w:rPr>
    </w:pPr>
  </w:p>
  <w:p w:rsidR="00483ECF" w:rsidRDefault="00483ECF" w:rsidP="00483ECF">
    <w:pPr>
      <w:pStyle w:val="Pieddepage"/>
      <w:jc w:val="center"/>
      <w:rPr>
        <w:rtl/>
        <w:lang w:bidi="ar-DZ"/>
      </w:rPr>
    </w:pPr>
  </w:p>
  <w:p w:rsidR="00483ECF" w:rsidRDefault="00483ECF" w:rsidP="00483ECF">
    <w:pPr>
      <w:pStyle w:val="Pieddepage"/>
      <w:jc w:val="center"/>
      <w:rPr>
        <w:rtl/>
        <w:lang w:bidi="ar-DZ"/>
      </w:rPr>
    </w:pPr>
  </w:p>
  <w:p w:rsidR="00483ECF" w:rsidRDefault="00483ECF" w:rsidP="00483ECF">
    <w:pPr>
      <w:pStyle w:val="Pieddepage"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11" w:rsidRDefault="007A5011" w:rsidP="00483ECF">
      <w:r>
        <w:separator/>
      </w:r>
    </w:p>
  </w:footnote>
  <w:footnote w:type="continuationSeparator" w:id="1">
    <w:p w:rsidR="007A5011" w:rsidRDefault="007A5011" w:rsidP="0048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CF" w:rsidRPr="00C3607C" w:rsidRDefault="00483ECF" w:rsidP="00483ECF">
    <w:pPr>
      <w:jc w:val="center"/>
      <w:rPr>
        <w:rFonts w:cs="ITC Boutros Modern Kufic"/>
        <w:b/>
        <w:bCs/>
        <w:sz w:val="40"/>
        <w:szCs w:val="40"/>
        <w:rtl/>
        <w:lang w:bidi="ar-DZ"/>
      </w:rPr>
    </w:pPr>
    <w:r w:rsidRPr="00C3607C">
      <w:rPr>
        <w:rFonts w:cs="ITC Boutros Modern Kufic" w:hint="cs"/>
        <w:b/>
        <w:bCs/>
        <w:sz w:val="40"/>
        <w:szCs w:val="40"/>
        <w:rtl/>
        <w:lang w:bidi="ar-DZ"/>
      </w:rPr>
      <w:t>الجمهورية الجزائرية الديمقراطية الشعبية</w:t>
    </w:r>
  </w:p>
  <w:p w:rsidR="00483ECF" w:rsidRDefault="00483ECF" w:rsidP="00483ECF">
    <w:pPr>
      <w:jc w:val="center"/>
      <w:rPr>
        <w:rFonts w:cs="ITC Boutros Modern Kufic"/>
        <w:b/>
        <w:bCs/>
        <w:sz w:val="32"/>
        <w:szCs w:val="32"/>
        <w:lang w:bidi="ar-DZ"/>
      </w:rPr>
    </w:pPr>
    <w:r w:rsidRPr="00DF7036">
      <w:rPr>
        <w:rFonts w:cs="Al-Kharashi 52" w:hint="cs"/>
        <w:b/>
        <w:bCs/>
        <w:sz w:val="28"/>
        <w:szCs w:val="28"/>
        <w:rtl/>
        <w:lang w:bidi="ar-DZ"/>
      </w:rPr>
      <w:t xml:space="preserve">   </w:t>
    </w:r>
    <w:r w:rsidRPr="0057628B">
      <w:rPr>
        <w:rFonts w:cs="ITC Boutros Modern Kufic" w:hint="cs"/>
        <w:b/>
        <w:bCs/>
        <w:sz w:val="32"/>
        <w:szCs w:val="32"/>
        <w:rtl/>
        <w:lang w:bidi="ar-DZ"/>
      </w:rPr>
      <w:t>وزارة التعليم العالي و البحث العلمي</w:t>
    </w:r>
  </w:p>
  <w:p w:rsidR="00483ECF" w:rsidRPr="0057628B" w:rsidRDefault="00483ECF" w:rsidP="00483ECF">
    <w:pPr>
      <w:jc w:val="center"/>
      <w:rPr>
        <w:rFonts w:cs="ITC Boutros Modern Kufic"/>
        <w:b/>
        <w:bCs/>
        <w:sz w:val="32"/>
        <w:szCs w:val="32"/>
        <w:rtl/>
        <w:lang w:bidi="ar-DZ"/>
      </w:rPr>
    </w:pPr>
  </w:p>
  <w:p w:rsidR="00483ECF" w:rsidRPr="00C3607C" w:rsidRDefault="00E1065B" w:rsidP="00483ECF">
    <w:pPr>
      <w:tabs>
        <w:tab w:val="right" w:pos="9638"/>
      </w:tabs>
      <w:jc w:val="lowKashida"/>
      <w:rPr>
        <w:rFonts w:ascii="Andalus" w:hAnsi="Andalus" w:cs="Andalus"/>
        <w:b/>
        <w:bCs/>
        <w:lang w:bidi="ar-DZ"/>
      </w:rPr>
    </w:pPr>
    <w:r w:rsidRPr="00E1065B"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29.5pt;margin-top:-.2pt;width:61.6pt;height:90.6pt;z-index:251658240" fillcolor="window">
          <v:imagedata r:id="rId1" o:title=""/>
        </v:shape>
        <o:OLEObject Type="Embed" ProgID="Word.Picture.8" ShapeID="_x0000_s1025" DrawAspect="Content" ObjectID="_1726315696" r:id="rId2"/>
      </w:pict>
    </w:r>
    <w:r w:rsidR="00483ECF" w:rsidRPr="0057628B">
      <w:rPr>
        <w:rFonts w:cs="ITC Boutros Modern Kufic"/>
        <w:b/>
        <w:bCs/>
        <w:lang w:bidi="ar-DZ"/>
      </w:rPr>
      <w:t xml:space="preserve"> </w:t>
    </w:r>
    <w:r w:rsidR="00483ECF" w:rsidRPr="00C3607C">
      <w:rPr>
        <w:rFonts w:ascii="Andalus" w:hAnsi="Andalus" w:cs="Andalus"/>
        <w:b/>
        <w:bCs/>
        <w:rtl/>
        <w:lang w:bidi="ar-DZ"/>
      </w:rPr>
      <w:t xml:space="preserve">جامعة أبو بكر بلقا يد – تلمسان                             </w:t>
    </w:r>
    <w:r w:rsidR="00483ECF" w:rsidRPr="00C3607C">
      <w:rPr>
        <w:rFonts w:ascii="Andalus" w:hAnsi="Andalus" w:cs="Andalus"/>
        <w:b/>
        <w:bCs/>
        <w:lang w:bidi="ar-DZ"/>
      </w:rPr>
      <w:t xml:space="preserve">                          </w:t>
    </w:r>
    <w:r w:rsidR="00483ECF" w:rsidRPr="00C3607C">
      <w:rPr>
        <w:rFonts w:ascii="Andalus" w:hAnsi="Andalus" w:cs="Andalus"/>
        <w:b/>
        <w:bCs/>
        <w:rtl/>
        <w:lang w:bidi="ar-DZ"/>
      </w:rPr>
      <w:t xml:space="preserve">                </w:t>
    </w:r>
    <w:r w:rsidR="00483ECF" w:rsidRPr="00C3607C">
      <w:rPr>
        <w:rFonts w:ascii="Andalus" w:hAnsi="Andalus" w:cs="Andalus"/>
        <w:b/>
        <w:bCs/>
        <w:lang w:bidi="ar-DZ"/>
      </w:rPr>
      <w:t xml:space="preserve">   </w:t>
    </w:r>
    <w:r w:rsidR="00483ECF" w:rsidRPr="00C3607C">
      <w:rPr>
        <w:rFonts w:ascii="Andalus" w:hAnsi="Andalus" w:cs="Andalus"/>
        <w:b/>
        <w:bCs/>
        <w:rtl/>
        <w:lang w:bidi="ar-DZ"/>
      </w:rPr>
      <w:t xml:space="preserve"> </w:t>
    </w:r>
    <w:r w:rsidR="00483ECF">
      <w:rPr>
        <w:rFonts w:ascii="Andalus" w:hAnsi="Andalus" w:cs="Andalus"/>
        <w:b/>
        <w:bCs/>
        <w:lang w:bidi="ar-DZ"/>
      </w:rPr>
      <w:t xml:space="preserve">  </w:t>
    </w:r>
    <w:r w:rsidR="00483ECF" w:rsidRPr="00C3607C">
      <w:rPr>
        <w:rFonts w:ascii="Andalus" w:hAnsi="Andalus" w:cs="Andalus"/>
        <w:b/>
        <w:bCs/>
        <w:rtl/>
        <w:lang w:bidi="ar-DZ"/>
      </w:rPr>
      <w:t xml:space="preserve">   22 شارع أبي عياد عبدالكريم نهج باستور</w:t>
    </w:r>
  </w:p>
  <w:p w:rsidR="00483ECF" w:rsidRPr="00C3607C" w:rsidRDefault="00483ECF" w:rsidP="00483ECF">
    <w:pPr>
      <w:tabs>
        <w:tab w:val="right" w:pos="9638"/>
      </w:tabs>
      <w:rPr>
        <w:rFonts w:ascii="Andalus" w:hAnsi="Andalus" w:cs="Andalus"/>
        <w:b/>
        <w:bCs/>
        <w:rtl/>
        <w:lang w:bidi="ar-DZ"/>
      </w:rPr>
    </w:pPr>
    <w:r w:rsidRPr="00C3607C">
      <w:rPr>
        <w:rFonts w:ascii="Andalus" w:hAnsi="Andalus" w:cs="Andalus"/>
        <w:b/>
        <w:bCs/>
        <w:rtl/>
        <w:lang w:bidi="ar-DZ"/>
      </w:rPr>
      <w:t xml:space="preserve">         </w:t>
    </w:r>
    <w:r w:rsidRPr="00C3607C">
      <w:rPr>
        <w:rFonts w:ascii="Andalus" w:hAnsi="Andalus" w:cs="Andalus"/>
        <w:b/>
        <w:bCs/>
        <w:rtl/>
      </w:rPr>
      <w:t xml:space="preserve">الأمانة العامة                                               </w:t>
    </w:r>
    <w:r w:rsidRPr="00C3607C">
      <w:rPr>
        <w:rFonts w:ascii="Andalus" w:hAnsi="Andalus" w:cs="Andalus"/>
        <w:b/>
        <w:bCs/>
      </w:rPr>
      <w:t xml:space="preserve">             </w:t>
    </w:r>
    <w:r w:rsidRPr="00C3607C">
      <w:rPr>
        <w:rFonts w:ascii="Andalus" w:hAnsi="Andalus" w:cs="Andalus"/>
        <w:b/>
        <w:bCs/>
        <w:rtl/>
      </w:rPr>
      <w:t xml:space="preserve">                                </w:t>
    </w:r>
    <w:r w:rsidRPr="00C3607C">
      <w:rPr>
        <w:rFonts w:ascii="Andalus" w:hAnsi="Andalus" w:cs="Andalus"/>
        <w:b/>
        <w:bCs/>
        <w:rtl/>
        <w:lang w:bidi="ar-DZ"/>
      </w:rPr>
      <w:t xml:space="preserve">   </w:t>
    </w:r>
    <w:r w:rsidRPr="00C3607C">
      <w:rPr>
        <w:rFonts w:ascii="Andalus" w:hAnsi="Andalus" w:cs="Andalus"/>
        <w:b/>
        <w:bCs/>
        <w:rtl/>
      </w:rPr>
      <w:t xml:space="preserve"> ص .ب</w:t>
    </w:r>
    <w:r w:rsidRPr="00C3607C">
      <w:rPr>
        <w:rFonts w:ascii="Andalus" w:hAnsi="Andalus" w:cs="Andalus"/>
        <w:b/>
        <w:bCs/>
        <w:i/>
        <w:iCs/>
        <w:rtl/>
      </w:rPr>
      <w:t xml:space="preserve"> </w:t>
    </w:r>
    <w:r w:rsidRPr="00C3607C">
      <w:rPr>
        <w:rFonts w:ascii="Andalus" w:hAnsi="Andalus" w:cs="Andalus"/>
        <w:b/>
        <w:bCs/>
        <w:rtl/>
      </w:rPr>
      <w:t xml:space="preserve">119 تلمسان    </w:t>
    </w:r>
  </w:p>
  <w:p w:rsidR="00483ECF" w:rsidRPr="00C3607C" w:rsidRDefault="00483ECF" w:rsidP="00483ECF">
    <w:pPr>
      <w:tabs>
        <w:tab w:val="right" w:pos="9638"/>
      </w:tabs>
      <w:rPr>
        <w:rFonts w:ascii="Andalus" w:hAnsi="Andalus" w:cs="Andalus"/>
        <w:b/>
        <w:bCs/>
        <w:rtl/>
        <w:lang w:bidi="ar-DZ"/>
      </w:rPr>
    </w:pPr>
    <w:r w:rsidRPr="00C3607C">
      <w:rPr>
        <w:rFonts w:ascii="Andalus" w:hAnsi="Andalus" w:cs="Andalus"/>
        <w:b/>
        <w:bCs/>
        <w:rtl/>
      </w:rPr>
      <w:t>المديرية الفرعية للنشاطات الثقافية والرياضية</w:t>
    </w:r>
    <w:r w:rsidRPr="00C3607C">
      <w:rPr>
        <w:rFonts w:ascii="Andalus" w:hAnsi="Andalus" w:cs="Andalus"/>
        <w:b/>
        <w:bCs/>
        <w:rtl/>
        <w:lang w:bidi="ar-DZ"/>
      </w:rPr>
      <w:t xml:space="preserve">      </w:t>
    </w:r>
    <w:r w:rsidRPr="00C3607C">
      <w:rPr>
        <w:rFonts w:ascii="Andalus" w:hAnsi="Andalus" w:cs="Andalus"/>
        <w:b/>
        <w:bCs/>
        <w:lang w:bidi="ar-DZ"/>
      </w:rPr>
      <w:t xml:space="preserve">                 </w:t>
    </w:r>
    <w:r w:rsidRPr="00C3607C">
      <w:rPr>
        <w:rFonts w:ascii="Andalus" w:hAnsi="Andalus" w:cs="Andalus"/>
        <w:b/>
        <w:bCs/>
        <w:rtl/>
        <w:lang w:bidi="ar-DZ"/>
      </w:rPr>
      <w:t xml:space="preserve">   </w:t>
    </w:r>
    <w:r>
      <w:rPr>
        <w:rFonts w:ascii="Andalus" w:hAnsi="Andalus" w:cs="Andalus"/>
        <w:b/>
        <w:bCs/>
        <w:rtl/>
        <w:lang w:bidi="ar-DZ"/>
      </w:rPr>
      <w:t xml:space="preserve">                              </w:t>
    </w:r>
    <w:r w:rsidRPr="00C3607C">
      <w:rPr>
        <w:rFonts w:ascii="Andalus" w:hAnsi="Andalus" w:cs="Andalus"/>
        <w:b/>
        <w:bCs/>
        <w:rtl/>
        <w:lang w:bidi="ar-DZ"/>
      </w:rPr>
      <w:t xml:space="preserve">  الهاتف/الفاكس :043.21.59.21</w:t>
    </w:r>
  </w:p>
  <w:p w:rsidR="00483ECF" w:rsidRPr="00C3607C" w:rsidRDefault="00483ECF" w:rsidP="00483ECF">
    <w:pPr>
      <w:jc w:val="right"/>
      <w:rPr>
        <w:rFonts w:ascii="Andalus" w:hAnsi="Andalus" w:cs="Andalus"/>
        <w:rtl/>
        <w:lang w:bidi="ar-DZ"/>
      </w:rPr>
    </w:pPr>
    <w:r w:rsidRPr="00C3607C">
      <w:rPr>
        <w:rFonts w:ascii="Andalus" w:hAnsi="Andalus" w:cs="Andalus"/>
        <w:b/>
        <w:bCs/>
        <w:lang w:val="fr-FR"/>
      </w:rPr>
      <w:t xml:space="preserve">e-mail: </w:t>
    </w:r>
    <w:hyperlink r:id="rId3" w:history="1">
      <w:r w:rsidRPr="00C3607C">
        <w:rPr>
          <w:rStyle w:val="Lienhypertexte"/>
          <w:rFonts w:ascii="Andalus" w:hAnsi="Andalus" w:cs="Andalus"/>
          <w:b/>
          <w:bCs/>
          <w:lang w:val="fr-FR"/>
        </w:rPr>
        <w:t>sdacs@mail.univ-tlemcen.dz</w:t>
      </w:r>
    </w:hyperlink>
    <w:r w:rsidRPr="00C3607C">
      <w:rPr>
        <w:rFonts w:ascii="Andalus" w:hAnsi="Andalus" w:cs="Andalus"/>
        <w:b/>
        <w:bCs/>
        <w:lang w:val="fr-FR"/>
      </w:rPr>
      <w:t xml:space="preserve">      </w:t>
    </w:r>
    <w:r>
      <w:rPr>
        <w:rFonts w:ascii="Andalus" w:hAnsi="Andalus" w:cs="Andalus"/>
        <w:b/>
        <w:bCs/>
        <w:lang w:val="fr-FR"/>
      </w:rPr>
      <w:t xml:space="preserve">   </w:t>
    </w:r>
    <w:r w:rsidRPr="00C3607C">
      <w:rPr>
        <w:rFonts w:ascii="Andalus" w:hAnsi="Andalus" w:cs="Andalus"/>
        <w:b/>
        <w:bCs/>
        <w:lang w:val="fr-FR"/>
      </w:rPr>
      <w:t xml:space="preserve">     </w:t>
    </w:r>
    <w:r w:rsidRPr="00C3607C">
      <w:rPr>
        <w:rFonts w:ascii="Andalus" w:hAnsi="Andalus" w:cs="Andalus"/>
        <w:rtl/>
      </w:rPr>
      <w:t xml:space="preserve">                 </w:t>
    </w:r>
    <w:r w:rsidRPr="00C3607C">
      <w:rPr>
        <w:rFonts w:ascii="Andalus" w:hAnsi="Andalus" w:cs="Andalus"/>
        <w:rtl/>
        <w:lang w:bidi="ar-DZ"/>
      </w:rPr>
      <w:t xml:space="preserve">                                     </w:t>
    </w:r>
  </w:p>
  <w:p w:rsidR="00483ECF" w:rsidRDefault="00483ECF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5018"/>
    <w:multiLevelType w:val="hybridMultilevel"/>
    <w:tmpl w:val="649ADA56"/>
    <w:lvl w:ilvl="0" w:tplc="EFC6462C">
      <w:numFmt w:val="bullet"/>
      <w:lvlText w:val=""/>
      <w:lvlJc w:val="left"/>
      <w:pPr>
        <w:ind w:left="1789" w:hanging="1080"/>
      </w:pPr>
      <w:rPr>
        <w:rFonts w:ascii="Symbol" w:eastAsia="Arial Unicode MS" w:hAnsi="Symbol" w:cs="MCS Nask S_U normal." w:hint="default"/>
        <w:sz w:val="6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7C2F5C88"/>
    <w:multiLevelType w:val="hybridMultilevel"/>
    <w:tmpl w:val="C40A64C0"/>
    <w:lvl w:ilvl="0" w:tplc="6D34FA74">
      <w:numFmt w:val="bullet"/>
      <w:lvlText w:val="-"/>
      <w:lvlJc w:val="left"/>
      <w:pPr>
        <w:ind w:left="1211" w:hanging="360"/>
      </w:pPr>
      <w:rPr>
        <w:rFonts w:ascii="Bookman Old Style" w:eastAsia="Arial Unicode MS" w:hAnsi="Bookman Old Style" w:cs="MCS Nask S_U normal.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83ECF"/>
    <w:rsid w:val="000F7AC0"/>
    <w:rsid w:val="003318E3"/>
    <w:rsid w:val="00483ECF"/>
    <w:rsid w:val="007A5011"/>
    <w:rsid w:val="007C580F"/>
    <w:rsid w:val="0081786B"/>
    <w:rsid w:val="00982F31"/>
    <w:rsid w:val="00D50A7A"/>
    <w:rsid w:val="00E1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3E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83E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83E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3E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483E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dacs@mail.univ-tlemcen.d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UNIV-ABB</dc:creator>
  <cp:lastModifiedBy>asma</cp:lastModifiedBy>
  <cp:revision>2</cp:revision>
  <dcterms:created xsi:type="dcterms:W3CDTF">2022-10-03T13:22:00Z</dcterms:created>
  <dcterms:modified xsi:type="dcterms:W3CDTF">2022-10-03T13:22:00Z</dcterms:modified>
</cp:coreProperties>
</file>