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F0" w:rsidRPr="004B4AF0" w:rsidRDefault="004B4AF0" w:rsidP="004B4AF0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20"/>
          <w:szCs w:val="20"/>
          <w:lang w:eastAsia="fr-FR"/>
        </w:rPr>
      </w:pPr>
      <w:r w:rsidRPr="004B4AF0">
        <w:rPr>
          <w:rFonts w:ascii="Times New Roman" w:eastAsia="Times New Roman" w:hAnsi="Times New Roman" w:cs="Andalus"/>
          <w:b/>
          <w:bCs/>
          <w:noProof/>
          <w:sz w:val="20"/>
          <w:szCs w:val="20"/>
          <w:rtl/>
          <w:lang w:eastAsia="fr-FR"/>
        </w:rPr>
        <w:t>الـجـمـهـــوريـــة الـجــزائــريـــة الديـمــقـراطـيـة الشـعـبـيـــة</w:t>
      </w:r>
    </w:p>
    <w:p w:rsidR="004B4AF0" w:rsidRPr="004B4AF0" w:rsidRDefault="004B4AF0" w:rsidP="004B4AF0">
      <w:pPr>
        <w:spacing w:after="0" w:line="240" w:lineRule="auto"/>
        <w:jc w:val="center"/>
        <w:rPr>
          <w:rFonts w:ascii="Calibri" w:eastAsia="Calibri" w:hAnsi="Calibri" w:cs="Arial"/>
          <w:b/>
          <w:bCs/>
          <w:sz w:val="16"/>
          <w:szCs w:val="16"/>
          <w:rtl/>
        </w:rPr>
      </w:pPr>
      <w:r w:rsidRPr="004B4AF0">
        <w:rPr>
          <w:rFonts w:ascii="Calibri" w:eastAsia="Calibri" w:hAnsi="Calibri" w:cs="Arial"/>
          <w:b/>
          <w:bCs/>
          <w:sz w:val="16"/>
          <w:szCs w:val="16"/>
        </w:rPr>
        <w:t>REPUBLIQUE ALGERIENNE DEMOCRATIQUE ET POPULAIRE</w:t>
      </w:r>
    </w:p>
    <w:p w:rsidR="004B4AF0" w:rsidRPr="004B4AF0" w:rsidRDefault="004B4AF0" w:rsidP="004B4AF0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16"/>
          <w:szCs w:val="16"/>
          <w:rtl/>
          <w:lang w:eastAsia="fr-FR"/>
        </w:rPr>
      </w:pPr>
      <w:r w:rsidRPr="004B4AF0">
        <w:rPr>
          <w:rFonts w:ascii="Times New Roman" w:eastAsia="Times New Roman" w:hAnsi="Times New Roman" w:cs="Andalus"/>
          <w:b/>
          <w:bCs/>
          <w:noProof/>
          <w:sz w:val="20"/>
          <w:szCs w:val="20"/>
          <w:rtl/>
          <w:lang w:eastAsia="fr-FR"/>
        </w:rPr>
        <w:t>وزارة الـتـعـــليـــــم العـــــــالـــي والبـحـث الـعـلـمــــــــــــــي</w:t>
      </w:r>
    </w:p>
    <w:p w:rsidR="004B4AF0" w:rsidRPr="004B4AF0" w:rsidRDefault="004B4AF0" w:rsidP="004B4AF0">
      <w:pPr>
        <w:spacing w:after="0" w:line="240" w:lineRule="auto"/>
        <w:ind w:right="-737"/>
        <w:jc w:val="center"/>
        <w:rPr>
          <w:rFonts w:ascii="Times New Roman" w:eastAsia="Times New Roman" w:hAnsi="Times New Roman" w:cs="Andalus"/>
          <w:b/>
          <w:bCs/>
          <w:noProof/>
          <w:sz w:val="18"/>
          <w:szCs w:val="18"/>
          <w:lang w:eastAsia="fr-FR"/>
        </w:rPr>
      </w:pPr>
      <w:r w:rsidRPr="004B4AF0">
        <w:rPr>
          <w:rFonts w:ascii="Times New Roman" w:eastAsia="Times New Roman" w:hAnsi="Times New Roman" w:cs="Andalus"/>
          <w:b/>
          <w:bCs/>
          <w:noProof/>
          <w:sz w:val="16"/>
          <w:szCs w:val="16"/>
          <w:lang w:eastAsia="fr-FR"/>
        </w:rPr>
        <w:t>M</w:t>
      </w:r>
      <w:r w:rsidRPr="004B4AF0">
        <w:rPr>
          <w:rFonts w:ascii="Times New Roman" w:eastAsia="Times New Roman" w:hAnsi="Times New Roman" w:cs="Andalus"/>
          <w:b/>
          <w:bCs/>
          <w:sz w:val="16"/>
          <w:szCs w:val="16"/>
          <w:lang w:eastAsia="fr-FR"/>
        </w:rPr>
        <w:t>I</w:t>
      </w:r>
      <w:r w:rsidRPr="004B4AF0">
        <w:rPr>
          <w:rFonts w:ascii="Times New Roman" w:eastAsia="Times New Roman" w:hAnsi="Times New Roman" w:cs="Andalus"/>
          <w:b/>
          <w:bCs/>
          <w:noProof/>
          <w:sz w:val="16"/>
          <w:szCs w:val="16"/>
          <w:lang w:eastAsia="fr-FR"/>
        </w:rPr>
        <w:t>N</w:t>
      </w:r>
      <w:r w:rsidRPr="004B4AF0">
        <w:rPr>
          <w:rFonts w:ascii="Times New Roman" w:eastAsia="Times New Roman" w:hAnsi="Times New Roman" w:cs="Andalus"/>
          <w:b/>
          <w:bCs/>
          <w:sz w:val="16"/>
          <w:szCs w:val="16"/>
          <w:lang w:eastAsia="fr-FR"/>
        </w:rPr>
        <w:t>I</w:t>
      </w:r>
      <w:r w:rsidRPr="004B4AF0">
        <w:rPr>
          <w:rFonts w:ascii="Times New Roman" w:eastAsia="Times New Roman" w:hAnsi="Times New Roman" w:cs="Andalus"/>
          <w:b/>
          <w:bCs/>
          <w:noProof/>
          <w:sz w:val="16"/>
          <w:szCs w:val="16"/>
          <w:lang w:eastAsia="fr-FR"/>
        </w:rPr>
        <w:t xml:space="preserve">STERE DE </w:t>
      </w:r>
      <w:r w:rsidRPr="004B4AF0">
        <w:rPr>
          <w:rFonts w:ascii="Times New Roman" w:eastAsia="Times New Roman" w:hAnsi="Times New Roman" w:cs="Andalus"/>
          <w:b/>
          <w:bCs/>
          <w:sz w:val="16"/>
          <w:szCs w:val="16"/>
          <w:lang w:eastAsia="fr-FR"/>
        </w:rPr>
        <w:t>L</w:t>
      </w:r>
      <w:r w:rsidRPr="004B4AF0">
        <w:rPr>
          <w:rFonts w:ascii="Times New Roman" w:eastAsia="Times New Roman" w:hAnsi="Times New Roman" w:cs="Andalus"/>
          <w:b/>
          <w:bCs/>
          <w:noProof/>
          <w:sz w:val="16"/>
          <w:szCs w:val="16"/>
          <w:lang w:eastAsia="fr-FR"/>
        </w:rPr>
        <w:t>'ENSEIGNEMENT SUPERIEUR ET DE LA RECHERCHE SCIENTIFIQUE</w:t>
      </w:r>
    </w:p>
    <w:p w:rsidR="004B4AF0" w:rsidRPr="004B4AF0" w:rsidRDefault="004B4AF0" w:rsidP="004B4AF0">
      <w:pPr>
        <w:spacing w:after="0" w:line="240" w:lineRule="auto"/>
        <w:ind w:right="-737"/>
        <w:jc w:val="center"/>
        <w:rPr>
          <w:rFonts w:ascii="Times New Roman" w:eastAsia="Times New Roman" w:hAnsi="Times New Roman" w:cs="Andalus"/>
          <w:b/>
          <w:bCs/>
          <w:noProof/>
          <w:sz w:val="16"/>
          <w:szCs w:val="16"/>
          <w:lang w:eastAsia="fr-FR"/>
        </w:rPr>
      </w:pPr>
    </w:p>
    <w:tbl>
      <w:tblPr>
        <w:bidiVisual/>
        <w:tblW w:w="9789" w:type="dxa"/>
        <w:jc w:val="center"/>
        <w:tblLayout w:type="fixed"/>
        <w:tblLook w:val="0000"/>
      </w:tblPr>
      <w:tblGrid>
        <w:gridCol w:w="3486"/>
        <w:gridCol w:w="1409"/>
        <w:gridCol w:w="4894"/>
      </w:tblGrid>
      <w:tr w:rsidR="004B4AF0" w:rsidRPr="004B4AF0" w:rsidTr="008E58A2">
        <w:trPr>
          <w:trHeight w:val="1417"/>
          <w:jc w:val="center"/>
        </w:trPr>
        <w:tc>
          <w:tcPr>
            <w:tcW w:w="3486" w:type="dxa"/>
            <w:vAlign w:val="center"/>
          </w:tcPr>
          <w:p w:rsidR="004B4AF0" w:rsidRPr="004B4AF0" w:rsidRDefault="004B4AF0" w:rsidP="004B4AF0">
            <w:pPr>
              <w:keepNext/>
              <w:bidi/>
              <w:spacing w:after="0" w:line="240" w:lineRule="auto"/>
              <w:outlineLvl w:val="0"/>
              <w:rPr>
                <w:rFonts w:ascii="Times New Roman" w:eastAsia="Times New Roman" w:hAnsi="Times New Roman" w:cs="Arial"/>
                <w:noProof/>
                <w:sz w:val="24"/>
                <w:szCs w:val="24"/>
                <w:rtl/>
                <w:lang w:eastAsia="fr-FR"/>
              </w:rPr>
            </w:pPr>
            <w:r w:rsidRPr="004B4AF0">
              <w:rPr>
                <w:rFonts w:ascii="Times New Roman" w:eastAsia="Times New Roman" w:hAnsi="Times New Roman" w:cs="Arial"/>
                <w:noProof/>
                <w:sz w:val="24"/>
                <w:szCs w:val="24"/>
                <w:rtl/>
                <w:lang w:eastAsia="fr-FR"/>
              </w:rPr>
              <w:t>جامعـــة أبـ</w:t>
            </w:r>
            <w:r w:rsidRPr="004B4AF0">
              <w:rPr>
                <w:rFonts w:ascii="Times New Roman" w:eastAsia="Times New Roman" w:hAnsi="Times New Roman" w:cs="Arial" w:hint="cs"/>
                <w:noProof/>
                <w:sz w:val="24"/>
                <w:szCs w:val="24"/>
                <w:rtl/>
                <w:lang w:eastAsia="fr-FR"/>
              </w:rPr>
              <w:t>و</w:t>
            </w:r>
            <w:r w:rsidRPr="004B4AF0">
              <w:rPr>
                <w:rFonts w:ascii="Times New Roman" w:eastAsia="Times New Roman" w:hAnsi="Times New Roman" w:cs="Arial"/>
                <w:noProof/>
                <w:sz w:val="24"/>
                <w:szCs w:val="24"/>
                <w:rtl/>
                <w:lang w:eastAsia="fr-FR"/>
              </w:rPr>
              <w:t xml:space="preserve"> بــكـــر بلقــايــــدتــلمســــان</w:t>
            </w:r>
          </w:p>
          <w:p w:rsidR="004B4AF0" w:rsidRPr="004B4AF0" w:rsidRDefault="004B4AF0" w:rsidP="004B4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B4AF0">
              <w:rPr>
                <w:rFonts w:ascii="Calibri" w:eastAsia="Calibri" w:hAnsi="Calibri" w:cs="Arial"/>
                <w:sz w:val="24"/>
                <w:szCs w:val="24"/>
                <w:rtl/>
              </w:rPr>
              <w:t>نيابــة</w:t>
            </w:r>
            <w:r w:rsidRPr="004B4AF0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مديريـة الجامعة</w:t>
            </w:r>
          </w:p>
          <w:p w:rsidR="004B4AF0" w:rsidRPr="004B4AF0" w:rsidRDefault="004B4AF0" w:rsidP="004B4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B4AF0">
              <w:rPr>
                <w:rFonts w:ascii="Calibri" w:eastAsia="Calibri" w:hAnsi="Calibri" w:cs="Arial" w:hint="cs"/>
                <w:sz w:val="24"/>
                <w:szCs w:val="24"/>
                <w:rtl/>
              </w:rPr>
              <w:t>للتكوين العالي في التدرج والتكوين</w:t>
            </w:r>
          </w:p>
          <w:p w:rsidR="004B4AF0" w:rsidRPr="004B4AF0" w:rsidRDefault="004B4AF0" w:rsidP="004B4AF0">
            <w:pPr>
              <w:spacing w:after="0" w:line="259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4B4AF0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المتواصل و الشهادات</w:t>
            </w:r>
          </w:p>
        </w:tc>
        <w:tc>
          <w:tcPr>
            <w:tcW w:w="1409" w:type="dxa"/>
            <w:vAlign w:val="center"/>
          </w:tcPr>
          <w:p w:rsidR="004B4AF0" w:rsidRPr="004B4AF0" w:rsidRDefault="004B4AF0" w:rsidP="004B4AF0">
            <w:pPr>
              <w:tabs>
                <w:tab w:val="left" w:pos="848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4B4AF0">
              <w:rPr>
                <w:rFonts w:ascii="Calibri" w:eastAsia="Calibri" w:hAnsi="Calibri" w:cs="Arial"/>
                <w:b/>
                <w:sz w:val="20"/>
                <w:szCs w:val="20"/>
              </w:rPr>
              <w:object w:dxaOrig="124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 fillcolor="window">
                  <v:imagedata r:id="rId6" o:title=""/>
                </v:shape>
                <o:OLEObject Type="Embed" ProgID="Word.Picture.8" ShapeID="_x0000_i1025" DrawAspect="Content" ObjectID="_1543304634" r:id="rId7"/>
              </w:object>
            </w:r>
          </w:p>
        </w:tc>
        <w:tc>
          <w:tcPr>
            <w:tcW w:w="4894" w:type="dxa"/>
            <w:vAlign w:val="center"/>
          </w:tcPr>
          <w:p w:rsidR="004B4AF0" w:rsidRPr="004B4AF0" w:rsidRDefault="004B4AF0" w:rsidP="004B4AF0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lang w:eastAsia="fr-FR"/>
              </w:rPr>
            </w:pPr>
            <w:r w:rsidRPr="004B4AF0">
              <w:rPr>
                <w:rFonts w:ascii="Times New Roman" w:eastAsia="Times New Roman" w:hAnsi="Times New Roman" w:cs="Traditional Arabic"/>
                <w:b/>
                <w:bCs/>
                <w:lang w:eastAsia="fr-FR"/>
              </w:rPr>
              <w:t>U</w:t>
            </w:r>
            <w:r w:rsidRPr="004B4AF0">
              <w:rPr>
                <w:rFonts w:ascii="Times New Roman" w:eastAsia="Times New Roman" w:hAnsi="Times New Roman" w:cs="Traditional Arabic"/>
                <w:lang w:eastAsia="fr-FR"/>
              </w:rPr>
              <w:t xml:space="preserve">niversité </w:t>
            </w:r>
            <w:r w:rsidRPr="004B4AF0">
              <w:rPr>
                <w:rFonts w:ascii="Times New Roman" w:eastAsia="Times New Roman" w:hAnsi="Times New Roman" w:cs="Traditional Arabic"/>
                <w:b/>
                <w:bCs/>
                <w:lang w:eastAsia="fr-FR"/>
              </w:rPr>
              <w:t>A</w:t>
            </w:r>
            <w:r w:rsidRPr="004B4AF0">
              <w:rPr>
                <w:rFonts w:ascii="Times New Roman" w:eastAsia="Times New Roman" w:hAnsi="Times New Roman" w:cs="Traditional Arabic"/>
                <w:lang w:eastAsia="fr-FR"/>
              </w:rPr>
              <w:t xml:space="preserve">bou </w:t>
            </w:r>
            <w:r w:rsidRPr="004B4AF0">
              <w:rPr>
                <w:rFonts w:ascii="Times New Roman" w:eastAsia="Times New Roman" w:hAnsi="Times New Roman" w:cs="Traditional Arabic"/>
                <w:b/>
                <w:bCs/>
                <w:lang w:eastAsia="fr-FR"/>
              </w:rPr>
              <w:t>B</w:t>
            </w:r>
            <w:r w:rsidRPr="004B4AF0">
              <w:rPr>
                <w:rFonts w:ascii="Times New Roman" w:eastAsia="Times New Roman" w:hAnsi="Times New Roman" w:cs="Traditional Arabic"/>
                <w:lang w:eastAsia="fr-FR"/>
              </w:rPr>
              <w:t xml:space="preserve">ekr </w:t>
            </w:r>
            <w:r w:rsidRPr="004B4AF0">
              <w:rPr>
                <w:rFonts w:ascii="Times New Roman" w:eastAsia="Times New Roman" w:hAnsi="Times New Roman" w:cs="Traditional Arabic"/>
                <w:b/>
                <w:bCs/>
                <w:lang w:eastAsia="fr-FR"/>
              </w:rPr>
              <w:t>B</w:t>
            </w:r>
            <w:r w:rsidRPr="004B4AF0">
              <w:rPr>
                <w:rFonts w:ascii="Times New Roman" w:eastAsia="Times New Roman" w:hAnsi="Times New Roman" w:cs="Traditional Arabic"/>
                <w:lang w:eastAsia="fr-FR"/>
              </w:rPr>
              <w:t xml:space="preserve">elkaid      </w:t>
            </w:r>
            <w:r w:rsidRPr="004B4AF0">
              <w:rPr>
                <w:rFonts w:ascii="Times New Roman" w:eastAsia="Times New Roman" w:hAnsi="Times New Roman" w:cs="Traditional Arabic"/>
                <w:b/>
                <w:bCs/>
                <w:lang w:eastAsia="fr-FR"/>
              </w:rPr>
              <w:t>T</w:t>
            </w:r>
            <w:r w:rsidRPr="004B4AF0">
              <w:rPr>
                <w:rFonts w:ascii="Times New Roman" w:eastAsia="Times New Roman" w:hAnsi="Times New Roman" w:cs="Traditional Arabic"/>
                <w:lang w:eastAsia="fr-FR"/>
              </w:rPr>
              <w:t>lemcen</w:t>
            </w:r>
          </w:p>
          <w:p w:rsidR="004B4AF0" w:rsidRPr="004B4AF0" w:rsidRDefault="004B4AF0" w:rsidP="004B4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4B4AF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V</w:t>
            </w:r>
            <w:r w:rsidRPr="004B4AF0">
              <w:rPr>
                <w:rFonts w:ascii="Calibri" w:eastAsia="Calibri" w:hAnsi="Calibri" w:cs="Arial"/>
                <w:sz w:val="20"/>
                <w:szCs w:val="20"/>
              </w:rPr>
              <w:t xml:space="preserve">ice </w:t>
            </w:r>
            <w:r w:rsidRPr="004B4AF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</w:t>
            </w:r>
            <w:r w:rsidRPr="004B4AF0">
              <w:rPr>
                <w:rFonts w:ascii="Calibri" w:eastAsia="Calibri" w:hAnsi="Calibri" w:cs="Arial"/>
                <w:sz w:val="20"/>
                <w:szCs w:val="20"/>
              </w:rPr>
              <w:t xml:space="preserve">ectorat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4B4AF0">
                <w:rPr>
                  <w:rFonts w:ascii="Calibri" w:eastAsia="Calibri" w:hAnsi="Calibri" w:cs="Arial"/>
                  <w:sz w:val="20"/>
                  <w:szCs w:val="20"/>
                </w:rPr>
                <w:t xml:space="preserve">la </w:t>
              </w:r>
              <w:r w:rsidRPr="004B4AF0">
                <w:rPr>
                  <w:rFonts w:ascii="Calibri" w:eastAsia="Calibri" w:hAnsi="Calibri" w:cs="Arial"/>
                  <w:b/>
                  <w:bCs/>
                  <w:sz w:val="20"/>
                  <w:szCs w:val="20"/>
                </w:rPr>
                <w:t>F</w:t>
              </w:r>
              <w:r w:rsidRPr="004B4AF0">
                <w:rPr>
                  <w:rFonts w:ascii="Calibri" w:eastAsia="Calibri" w:hAnsi="Calibri" w:cs="Arial"/>
                  <w:sz w:val="20"/>
                  <w:szCs w:val="20"/>
                </w:rPr>
                <w:t xml:space="preserve">ormation </w:t>
              </w:r>
              <w:r w:rsidRPr="004B4AF0">
                <w:rPr>
                  <w:rFonts w:ascii="Calibri" w:eastAsia="Calibri" w:hAnsi="Calibri" w:cs="Arial"/>
                  <w:b/>
                  <w:bCs/>
                  <w:sz w:val="20"/>
                  <w:szCs w:val="20"/>
                </w:rPr>
                <w:t>S</w:t>
              </w:r>
              <w:r w:rsidRPr="004B4AF0">
                <w:rPr>
                  <w:rFonts w:ascii="Calibri" w:eastAsia="Calibri" w:hAnsi="Calibri" w:cs="Arial"/>
                  <w:sz w:val="20"/>
                  <w:szCs w:val="20"/>
                </w:rPr>
                <w:t>upérieure</w:t>
              </w:r>
            </w:smartTag>
            <w:r w:rsidRPr="004B4AF0">
              <w:rPr>
                <w:rFonts w:ascii="Calibri" w:eastAsia="Calibri" w:hAnsi="Calibri" w:cs="Arial"/>
                <w:sz w:val="20"/>
                <w:szCs w:val="20"/>
              </w:rPr>
              <w:t xml:space="preserve"> de </w:t>
            </w:r>
            <w:r w:rsidRPr="004B4AF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G</w:t>
            </w:r>
            <w:r w:rsidRPr="004B4AF0">
              <w:rPr>
                <w:rFonts w:ascii="Calibri" w:eastAsia="Calibri" w:hAnsi="Calibri" w:cs="Arial"/>
                <w:sz w:val="20"/>
                <w:szCs w:val="20"/>
              </w:rPr>
              <w:t xml:space="preserve">raduation, de </w:t>
            </w:r>
            <w:smartTag w:uri="urn:schemas-microsoft-com:office:smarttags" w:element="PersonName">
              <w:smartTagPr>
                <w:attr w:name="ProductID" w:val="la Formation Continue"/>
              </w:smartTagPr>
              <w:r w:rsidRPr="004B4AF0">
                <w:rPr>
                  <w:rFonts w:ascii="Calibri" w:eastAsia="Calibri" w:hAnsi="Calibri" w:cs="Arial"/>
                  <w:sz w:val="20"/>
                  <w:szCs w:val="20"/>
                </w:rPr>
                <w:t xml:space="preserve">la </w:t>
              </w:r>
              <w:r w:rsidRPr="004B4AF0">
                <w:rPr>
                  <w:rFonts w:ascii="Calibri" w:eastAsia="Calibri" w:hAnsi="Calibri" w:cs="Arial"/>
                  <w:b/>
                  <w:bCs/>
                  <w:sz w:val="20"/>
                  <w:szCs w:val="20"/>
                </w:rPr>
                <w:t>F</w:t>
              </w:r>
              <w:r w:rsidRPr="004B4AF0">
                <w:rPr>
                  <w:rFonts w:ascii="Calibri" w:eastAsia="Calibri" w:hAnsi="Calibri" w:cs="Arial"/>
                  <w:sz w:val="20"/>
                  <w:szCs w:val="20"/>
                </w:rPr>
                <w:t xml:space="preserve">ormation </w:t>
              </w:r>
              <w:r w:rsidRPr="004B4AF0">
                <w:rPr>
                  <w:rFonts w:ascii="Calibri" w:eastAsia="Calibri" w:hAnsi="Calibri" w:cs="Arial"/>
                  <w:b/>
                  <w:bCs/>
                  <w:sz w:val="20"/>
                  <w:szCs w:val="20"/>
                </w:rPr>
                <w:t>C</w:t>
              </w:r>
              <w:r w:rsidRPr="004B4AF0">
                <w:rPr>
                  <w:rFonts w:ascii="Calibri" w:eastAsia="Calibri" w:hAnsi="Calibri" w:cs="Arial"/>
                  <w:sz w:val="20"/>
                  <w:szCs w:val="20"/>
                </w:rPr>
                <w:t>ontinue</w:t>
              </w:r>
            </w:smartTag>
            <w:r w:rsidRPr="004B4AF0">
              <w:rPr>
                <w:rFonts w:ascii="Calibri" w:eastAsia="Calibri" w:hAnsi="Calibri" w:cs="Arial"/>
                <w:sz w:val="20"/>
                <w:szCs w:val="20"/>
              </w:rPr>
              <w:t xml:space="preserve"> et des </w:t>
            </w:r>
            <w:r w:rsidRPr="004B4AF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</w:t>
            </w:r>
            <w:r w:rsidRPr="004B4AF0">
              <w:rPr>
                <w:rFonts w:ascii="Calibri" w:eastAsia="Calibri" w:hAnsi="Calibri" w:cs="Arial"/>
                <w:sz w:val="20"/>
                <w:szCs w:val="20"/>
              </w:rPr>
              <w:t xml:space="preserve">iplômes   </w:t>
            </w:r>
          </w:p>
          <w:p w:rsidR="004B4AF0" w:rsidRPr="004B4AF0" w:rsidRDefault="004B4AF0" w:rsidP="004B4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4B4AF0">
              <w:rPr>
                <w:rFonts w:ascii="Calibri" w:eastAsia="Calibri" w:hAnsi="Calibri" w:cs="Arial"/>
                <w:color w:val="0000FF"/>
                <w:u w:val="single"/>
              </w:rPr>
              <w:t>vrp.tlemcen@gmail.com</w:t>
            </w:r>
            <w:r w:rsidRPr="004B4AF0">
              <w:rPr>
                <w:rFonts w:ascii="Calibri" w:eastAsia="Calibri" w:hAnsi="Calibri" w:cs="Arial"/>
              </w:rPr>
              <w:t xml:space="preserve">, </w:t>
            </w:r>
            <w:hyperlink r:id="rId8" w:history="1">
              <w:r w:rsidRPr="004B4AF0">
                <w:rPr>
                  <w:rFonts w:ascii="Calibri" w:eastAsia="Calibri" w:hAnsi="Calibri" w:cs="Arial"/>
                  <w:color w:val="0000FF"/>
                  <w:u w:val="single"/>
                </w:rPr>
                <w:t>vrp@mail.univ-tlemcen.dz</w:t>
              </w:r>
            </w:hyperlink>
          </w:p>
          <w:p w:rsidR="004B4AF0" w:rsidRPr="004B4AF0" w:rsidRDefault="004B4AF0" w:rsidP="004B4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4B4AF0">
              <w:rPr>
                <w:rFonts w:ascii="Calibri" w:eastAsia="Calibri" w:hAnsi="Calibri" w:cs="Arial"/>
                <w:sz w:val="20"/>
                <w:szCs w:val="20"/>
              </w:rPr>
              <w:t>Télé/fax 043 414581/82</w:t>
            </w:r>
          </w:p>
        </w:tc>
      </w:tr>
    </w:tbl>
    <w:p w:rsidR="004B4AF0" w:rsidRDefault="004B4AF0" w:rsidP="002B4318">
      <w:pPr>
        <w:spacing w:after="0" w:line="259" w:lineRule="auto"/>
        <w:ind w:right="-142"/>
        <w:jc w:val="both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4B4AF0">
        <w:rPr>
          <w:rFonts w:ascii="Times New Roman" w:eastAsia="Calibri" w:hAnsi="Times New Roman" w:cs="Times New Roman"/>
          <w:sz w:val="26"/>
          <w:szCs w:val="26"/>
        </w:rPr>
        <w:t xml:space="preserve">Tlemcen le </w:t>
      </w:r>
      <w:r w:rsidR="002B4318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30</w:t>
      </w:r>
      <w:r w:rsidRPr="004B4AF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Avril 2016</w:t>
      </w:r>
    </w:p>
    <w:p w:rsidR="002B4318" w:rsidRPr="002B4318" w:rsidRDefault="002B4318" w:rsidP="002B4318">
      <w:pPr>
        <w:spacing w:after="0" w:line="259" w:lineRule="auto"/>
        <w:ind w:right="-142"/>
        <w:jc w:val="both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2B4318" w:rsidRPr="004B4AF0" w:rsidRDefault="002B4318" w:rsidP="002B4318">
      <w:pPr>
        <w:spacing w:after="0" w:line="259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008" w:rsidRDefault="00085008" w:rsidP="002B4318">
      <w:pPr>
        <w:bidi/>
        <w:spacing w:after="0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من حق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الطلب</w:t>
      </w:r>
      <w:r>
        <w:rPr>
          <w:rFonts w:cs="Arial" w:hint="cs"/>
          <w:b/>
          <w:bCs/>
          <w:sz w:val="36"/>
          <w:szCs w:val="36"/>
          <w:rtl/>
        </w:rPr>
        <w:t>ة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ذوي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الاحتياجات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الخاصة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متابعة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 xml:space="preserve">دراساتهم </w:t>
      </w:r>
    </w:p>
    <w:p w:rsidR="0040493D" w:rsidRDefault="00085008" w:rsidP="002B4318">
      <w:pPr>
        <w:bidi/>
        <w:spacing w:after="0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بصفة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عادي</w:t>
      </w:r>
      <w:r>
        <w:rPr>
          <w:rFonts w:cs="Arial" w:hint="cs"/>
          <w:b/>
          <w:bCs/>
          <w:sz w:val="36"/>
          <w:szCs w:val="36"/>
          <w:rtl/>
        </w:rPr>
        <w:t>ة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 w:rsidR="006B720B" w:rsidRPr="006B720B">
        <w:rPr>
          <w:rFonts w:cs="Arial" w:hint="cs"/>
          <w:b/>
          <w:bCs/>
          <w:sz w:val="36"/>
          <w:szCs w:val="36"/>
          <w:rtl/>
        </w:rPr>
        <w:t>في</w:t>
      </w:r>
      <w:r w:rsidR="0052195F">
        <w:rPr>
          <w:rFonts w:cs="Arial"/>
          <w:b/>
          <w:bCs/>
          <w:sz w:val="36"/>
          <w:szCs w:val="36"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الجامعة</w:t>
      </w:r>
    </w:p>
    <w:p w:rsidR="002B4318" w:rsidRDefault="002B4318" w:rsidP="002B4318">
      <w:pPr>
        <w:bidi/>
        <w:spacing w:after="0"/>
        <w:jc w:val="center"/>
        <w:rPr>
          <w:rFonts w:cs="Arial"/>
          <w:b/>
          <w:bCs/>
          <w:sz w:val="36"/>
          <w:szCs w:val="36"/>
          <w:rtl/>
        </w:rPr>
      </w:pPr>
    </w:p>
    <w:p w:rsidR="006B720B" w:rsidRPr="003D5062" w:rsidRDefault="002C1A7C" w:rsidP="0052195F">
      <w:pPr>
        <w:bidi/>
        <w:jc w:val="both"/>
        <w:rPr>
          <w:rFonts w:asciiTheme="minorBidi" w:hAnsiTheme="minorBidi"/>
          <w:sz w:val="36"/>
          <w:szCs w:val="36"/>
          <w:rtl/>
          <w:lang/>
        </w:rPr>
      </w:pPr>
      <w:r w:rsidRPr="003D5062">
        <w:rPr>
          <w:rFonts w:asciiTheme="minorBidi" w:hAnsiTheme="minorBidi"/>
          <w:sz w:val="36"/>
          <w:szCs w:val="36"/>
          <w:rtl/>
          <w:lang w:bidi="ar-SA"/>
        </w:rPr>
        <w:t>صحيح أنه في السنوات الأخيرة استقبال ذوي الاحتياجات الخاصة</w:t>
      </w:r>
      <w:r w:rsidRPr="003D5062">
        <w:rPr>
          <w:rFonts w:asciiTheme="minorBidi" w:hAnsiTheme="minorBidi"/>
          <w:sz w:val="36"/>
          <w:szCs w:val="36"/>
          <w:rtl/>
          <w:lang/>
        </w:rPr>
        <w:t xml:space="preserve"> (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المعاقين حركيا</w:t>
      </w:r>
      <w:r w:rsidR="00085008" w:rsidRPr="003D5062">
        <w:rPr>
          <w:rFonts w:asciiTheme="minorBidi" w:hAnsiTheme="minorBidi"/>
          <w:sz w:val="36"/>
          <w:szCs w:val="36"/>
          <w:rtl/>
        </w:rPr>
        <w:t xml:space="preserve"> أو بصريا.....</w:t>
      </w:r>
      <w:r w:rsidRPr="003D5062">
        <w:rPr>
          <w:rFonts w:asciiTheme="minorBidi" w:hAnsiTheme="minorBidi"/>
          <w:sz w:val="36"/>
          <w:szCs w:val="36"/>
          <w:rtl/>
          <w:lang/>
        </w:rPr>
        <w:t xml:space="preserve">)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في الجامعة قد تحسن وأحرز تقدم لتعزيز وتطوير ودعم هؤلاء الطلاب في حالات الإعاقة</w:t>
      </w:r>
      <w:r w:rsidRPr="003D5062">
        <w:rPr>
          <w:rFonts w:asciiTheme="minorBidi" w:hAnsiTheme="minorBidi"/>
          <w:sz w:val="36"/>
          <w:szCs w:val="36"/>
          <w:lang/>
        </w:rPr>
        <w:t>.</w:t>
      </w:r>
    </w:p>
    <w:p w:rsidR="002C1A7C" w:rsidRPr="003D5062" w:rsidRDefault="00085008" w:rsidP="0052195F">
      <w:pPr>
        <w:bidi/>
        <w:jc w:val="both"/>
        <w:rPr>
          <w:rFonts w:asciiTheme="minorBidi" w:hAnsiTheme="minorBidi"/>
          <w:sz w:val="36"/>
          <w:szCs w:val="36"/>
          <w:rtl/>
          <w:lang/>
        </w:rPr>
      </w:pPr>
      <w:r w:rsidRPr="003D5062">
        <w:rPr>
          <w:rFonts w:asciiTheme="minorBidi" w:hAnsiTheme="minorBidi"/>
          <w:sz w:val="36"/>
          <w:szCs w:val="36"/>
          <w:rtl/>
        </w:rPr>
        <w:t>إن</w:t>
      </w:r>
      <w:r w:rsidR="002C1A7C" w:rsidRPr="003D5062">
        <w:rPr>
          <w:rFonts w:asciiTheme="minorBidi" w:hAnsiTheme="minorBidi"/>
          <w:sz w:val="36"/>
          <w:szCs w:val="36"/>
          <w:rtl/>
          <w:lang w:bidi="ar-SA"/>
        </w:rPr>
        <w:t xml:space="preserve"> عدد الطل</w:t>
      </w:r>
      <w:r w:rsidRPr="003D5062">
        <w:rPr>
          <w:rFonts w:asciiTheme="minorBidi" w:hAnsiTheme="minorBidi"/>
          <w:sz w:val="36"/>
          <w:szCs w:val="36"/>
          <w:rtl/>
        </w:rPr>
        <w:t>بة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ذوي الاحتياجات الخاصة</w:t>
      </w:r>
      <w:r w:rsidR="002C1A7C"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المسجلين في الجامعة في </w:t>
      </w:r>
      <w:r w:rsidR="00326014" w:rsidRPr="003D5062">
        <w:rPr>
          <w:rFonts w:asciiTheme="minorBidi" w:hAnsiTheme="minorBidi"/>
          <w:sz w:val="36"/>
          <w:szCs w:val="36"/>
          <w:rtl/>
          <w:lang w:bidi="ar-SA"/>
        </w:rPr>
        <w:t xml:space="preserve">نمو </w:t>
      </w:r>
      <w:r w:rsidRPr="003D5062">
        <w:rPr>
          <w:rFonts w:asciiTheme="minorBidi" w:hAnsiTheme="minorBidi"/>
          <w:sz w:val="36"/>
          <w:szCs w:val="36"/>
          <w:rtl/>
        </w:rPr>
        <w:t>مستمر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،</w:t>
      </w:r>
      <w:r w:rsidR="00326014" w:rsidRPr="003D5062">
        <w:rPr>
          <w:rFonts w:asciiTheme="minorBidi" w:hAnsiTheme="minorBidi"/>
          <w:sz w:val="36"/>
          <w:szCs w:val="36"/>
          <w:rtl/>
          <w:lang w:bidi="ar-SA"/>
        </w:rPr>
        <w:t xml:space="preserve"> وهذه الزيادة هي بطبيعة الحال نتيجة لتحسين إدماج الأطفال ذوي الإعاقة في </w:t>
      </w:r>
      <w:r w:rsidR="0033600D" w:rsidRPr="003D5062">
        <w:rPr>
          <w:rFonts w:asciiTheme="minorBidi" w:hAnsiTheme="minorBidi"/>
          <w:sz w:val="36"/>
          <w:szCs w:val="36"/>
          <w:rtl/>
        </w:rPr>
        <w:t>المنظومة التعليمية</w:t>
      </w:r>
      <w:r w:rsidR="00326014" w:rsidRPr="003D5062">
        <w:rPr>
          <w:rFonts w:asciiTheme="minorBidi" w:hAnsiTheme="minorBidi"/>
          <w:sz w:val="36"/>
          <w:szCs w:val="36"/>
          <w:rtl/>
          <w:lang w:bidi="ar-SA"/>
        </w:rPr>
        <w:t xml:space="preserve"> ولكن أيضا لسياسة تهدف إلى اعطاء جميع الطلاب</w:t>
      </w:r>
      <w:r w:rsidR="00326014"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 xml:space="preserve"> فرص متساوية للنجاح، ودعم </w:t>
      </w:r>
      <w:r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 xml:space="preserve">الطلبة ذوي الاحتياجات الخاصة </w:t>
      </w:r>
      <w:r w:rsidR="00326014"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>في دراستهم</w:t>
      </w:r>
      <w:r w:rsidR="00326014" w:rsidRPr="003D5062">
        <w:rPr>
          <w:rFonts w:asciiTheme="minorBidi" w:hAnsiTheme="minorBidi"/>
          <w:sz w:val="36"/>
          <w:szCs w:val="36"/>
          <w:lang/>
        </w:rPr>
        <w:t>.</w:t>
      </w:r>
    </w:p>
    <w:p w:rsidR="00A654C9" w:rsidRPr="003D5062" w:rsidRDefault="00326014" w:rsidP="0052195F">
      <w:pPr>
        <w:bidi/>
        <w:jc w:val="both"/>
        <w:rPr>
          <w:rFonts w:asciiTheme="minorBidi" w:hAnsiTheme="minorBidi"/>
          <w:sz w:val="36"/>
          <w:szCs w:val="36"/>
          <w:lang/>
        </w:rPr>
      </w:pP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حاليا كل الرعاية والدعم لهذه الفئة الطلابية تقع على عاتق المتطوعين </w:t>
      </w:r>
      <w:r w:rsidRPr="003D5062">
        <w:rPr>
          <w:rFonts w:asciiTheme="minorBidi" w:hAnsiTheme="minorBidi"/>
          <w:sz w:val="36"/>
          <w:szCs w:val="36"/>
          <w:rtl/>
          <w:lang/>
        </w:rPr>
        <w:t>(</w:t>
      </w:r>
      <w:r w:rsidR="00085008" w:rsidRPr="003D5062">
        <w:rPr>
          <w:rFonts w:asciiTheme="minorBidi" w:hAnsiTheme="minorBidi"/>
          <w:sz w:val="36"/>
          <w:szCs w:val="36"/>
          <w:rtl/>
        </w:rPr>
        <w:t>طلبة، أساتذة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و</w:t>
      </w:r>
      <w:r w:rsidR="008F2AF6" w:rsidRPr="003D5062">
        <w:rPr>
          <w:rFonts w:asciiTheme="minorBidi" w:hAnsiTheme="minorBidi"/>
          <w:sz w:val="36"/>
          <w:szCs w:val="36"/>
          <w:rtl/>
        </w:rPr>
        <w:t>موظفين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الذين </w:t>
      </w:r>
      <w:r w:rsidR="00C71EFB" w:rsidRPr="003D5062">
        <w:rPr>
          <w:rFonts w:asciiTheme="minorBidi" w:hAnsiTheme="minorBidi"/>
          <w:sz w:val="36"/>
          <w:szCs w:val="36"/>
          <w:rtl/>
          <w:lang w:bidi="ar-SA"/>
        </w:rPr>
        <w:t>ي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ريدون تقديم المساعدة</w:t>
      </w:r>
      <w:r w:rsidRPr="003D5062">
        <w:rPr>
          <w:rFonts w:asciiTheme="minorBidi" w:hAnsiTheme="minorBidi"/>
          <w:sz w:val="36"/>
          <w:szCs w:val="36"/>
          <w:rtl/>
          <w:lang/>
        </w:rPr>
        <w:t>)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أو </w:t>
      </w:r>
      <w:r w:rsidR="00C71EFB" w:rsidRPr="003D5062">
        <w:rPr>
          <w:rFonts w:asciiTheme="minorBidi" w:hAnsiTheme="minorBidi"/>
          <w:sz w:val="36"/>
          <w:szCs w:val="36"/>
          <w:rtl/>
          <w:lang w:bidi="ar-SA"/>
        </w:rPr>
        <w:t>افراد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أسرهم</w:t>
      </w:r>
      <w:r w:rsidRPr="003D5062">
        <w:rPr>
          <w:rFonts w:asciiTheme="minorBidi" w:hAnsiTheme="minorBidi"/>
          <w:sz w:val="36"/>
          <w:szCs w:val="36"/>
          <w:lang/>
        </w:rPr>
        <w:t>.</w:t>
      </w:r>
    </w:p>
    <w:p w:rsidR="00434EF0" w:rsidRPr="003D5062" w:rsidRDefault="00A654C9" w:rsidP="0052195F">
      <w:pPr>
        <w:bidi/>
        <w:jc w:val="both"/>
        <w:rPr>
          <w:rFonts w:asciiTheme="minorBidi" w:hAnsiTheme="minorBidi"/>
          <w:sz w:val="36"/>
          <w:szCs w:val="36"/>
          <w:rtl/>
          <w:lang/>
        </w:rPr>
      </w:pPr>
      <w:r w:rsidRPr="003D5062">
        <w:rPr>
          <w:rFonts w:asciiTheme="minorBidi" w:hAnsiTheme="minorBidi"/>
          <w:sz w:val="36"/>
          <w:szCs w:val="36"/>
          <w:rtl/>
          <w:lang w:bidi="ar-SA"/>
        </w:rPr>
        <w:t>لهذا السبب</w:t>
      </w:r>
      <w:r w:rsidR="00DE5370" w:rsidRPr="003D5062">
        <w:rPr>
          <w:rFonts w:asciiTheme="minorBidi" w:hAnsiTheme="minorBidi"/>
          <w:sz w:val="36"/>
          <w:szCs w:val="36"/>
          <w:rtl/>
        </w:rPr>
        <w:t xml:space="preserve"> و أيضا بما أن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الجامعة </w:t>
      </w:r>
      <w:r w:rsidR="00DE5370" w:rsidRPr="003D5062">
        <w:rPr>
          <w:rFonts w:asciiTheme="minorBidi" w:hAnsiTheme="minorBidi"/>
          <w:sz w:val="36"/>
          <w:szCs w:val="36"/>
          <w:rtl/>
        </w:rPr>
        <w:t xml:space="preserve">أخدت  في التوسع في قبول </w:t>
      </w:r>
      <w:r w:rsidR="00DE5370" w:rsidRPr="003D5062">
        <w:rPr>
          <w:rFonts w:asciiTheme="minorBidi" w:hAnsiTheme="minorBidi"/>
          <w:sz w:val="36"/>
          <w:szCs w:val="36"/>
          <w:rtl/>
          <w:lang w:bidi="ar-SA"/>
        </w:rPr>
        <w:t>الطلبة</w:t>
      </w:r>
      <w:r w:rsidR="00DE5370" w:rsidRPr="003D5062">
        <w:rPr>
          <w:rFonts w:asciiTheme="minorBidi" w:hAnsiTheme="minorBidi"/>
          <w:sz w:val="36"/>
          <w:szCs w:val="36"/>
          <w:rtl/>
        </w:rPr>
        <w:t xml:space="preserve"> من</w:t>
      </w:r>
      <w:r w:rsidR="00DE5370" w:rsidRPr="003D5062">
        <w:rPr>
          <w:rFonts w:asciiTheme="minorBidi" w:hAnsiTheme="minorBidi"/>
          <w:sz w:val="36"/>
          <w:szCs w:val="36"/>
          <w:rtl/>
          <w:lang w:bidi="ar-SA"/>
        </w:rPr>
        <w:t xml:space="preserve"> ذوي الاحتياجات الخاصة</w:t>
      </w:r>
      <w:r w:rsidR="00DE5370" w:rsidRPr="003D5062">
        <w:rPr>
          <w:rFonts w:asciiTheme="minorBidi" w:hAnsiTheme="minorBidi"/>
          <w:b/>
          <w:bCs/>
          <w:sz w:val="36"/>
          <w:szCs w:val="36"/>
          <w:rtl/>
        </w:rPr>
        <w:t>،</w:t>
      </w:r>
      <w:r w:rsidR="00195A7E" w:rsidRPr="003D5062">
        <w:rPr>
          <w:rFonts w:asciiTheme="minorBidi" w:hAnsiTheme="minorBidi"/>
          <w:sz w:val="36"/>
          <w:szCs w:val="36"/>
          <w:rtl/>
        </w:rPr>
        <w:t xml:space="preserve">فإن الكليات و جميع هياكل الجامعة ستكون مضطرة لمراجعة مدى جاهزيتها لاستقبال هذه الفئة من الطلبة و هذا بإنشاء </w:t>
      </w:r>
      <w:r w:rsidR="00195A7E" w:rsidRPr="003D5062">
        <w:rPr>
          <w:rFonts w:asciiTheme="minorBidi" w:hAnsiTheme="minorBidi"/>
          <w:sz w:val="36"/>
          <w:szCs w:val="36"/>
          <w:rtl/>
          <w:lang w:bidi="ar-SA"/>
        </w:rPr>
        <w:t>تدريجيا</w:t>
      </w:r>
      <w:r w:rsidR="00195A7E" w:rsidRPr="003D5062">
        <w:rPr>
          <w:rFonts w:asciiTheme="minorBidi" w:hAnsiTheme="minorBidi"/>
          <w:sz w:val="36"/>
          <w:szCs w:val="36"/>
          <w:rtl/>
        </w:rPr>
        <w:t xml:space="preserve"> مصلحة من أجل تقديم الرعاية و الدعم و </w:t>
      </w:r>
      <w:r w:rsidR="0052195F" w:rsidRPr="003D5062">
        <w:rPr>
          <w:rFonts w:asciiTheme="minorBidi" w:hAnsiTheme="minorBidi" w:hint="cs"/>
          <w:sz w:val="36"/>
          <w:szCs w:val="36"/>
          <w:rtl/>
        </w:rPr>
        <w:t>الإرشاد</w:t>
      </w:r>
      <w:r w:rsidR="00195A7E" w:rsidRPr="003D5062">
        <w:rPr>
          <w:rFonts w:asciiTheme="minorBidi" w:hAnsiTheme="minorBidi"/>
          <w:sz w:val="36"/>
          <w:szCs w:val="36"/>
          <w:rtl/>
        </w:rPr>
        <w:t xml:space="preserve"> لهذه الفئة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لتحسين استقبالهم وإدماجهم وتسهيل </w:t>
      </w:r>
      <w:r w:rsidR="0033600D" w:rsidRPr="003D5062">
        <w:rPr>
          <w:rFonts w:asciiTheme="minorBidi" w:hAnsiTheme="minorBidi"/>
          <w:sz w:val="36"/>
          <w:szCs w:val="36"/>
          <w:rtl/>
        </w:rPr>
        <w:t>مسارهم</w:t>
      </w:r>
      <w:r w:rsidR="0052195F">
        <w:rPr>
          <w:rFonts w:asciiTheme="minorBidi" w:hAnsiTheme="minorBidi"/>
          <w:sz w:val="36"/>
          <w:szCs w:val="36"/>
        </w:rPr>
        <w:t xml:space="preserve"> 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الدراسي،كذلك </w:t>
      </w:r>
      <w:r w:rsidR="003377A2" w:rsidRPr="003D5062">
        <w:rPr>
          <w:rFonts w:asciiTheme="minorBidi" w:hAnsiTheme="minorBidi"/>
          <w:sz w:val="36"/>
          <w:szCs w:val="36"/>
          <w:rtl/>
        </w:rPr>
        <w:t>تهيئة المحيط الطبيعي وتكييفه</w:t>
      </w:r>
      <w:r w:rsidR="0052195F">
        <w:rPr>
          <w:rFonts w:asciiTheme="minorBidi" w:hAnsiTheme="minorBidi"/>
          <w:sz w:val="36"/>
          <w:szCs w:val="36"/>
        </w:rPr>
        <w:t xml:space="preserve"> </w:t>
      </w:r>
      <w:r w:rsidR="003377A2" w:rsidRPr="003D5062">
        <w:rPr>
          <w:rFonts w:asciiTheme="minorBidi" w:hAnsiTheme="minorBidi"/>
          <w:sz w:val="36"/>
          <w:szCs w:val="36"/>
          <w:rtl/>
        </w:rPr>
        <w:t xml:space="preserve">حسب 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الحالة الخاصة لكل طالب ذوي الإعاقة، </w:t>
      </w:r>
      <w:r w:rsidR="003377A2" w:rsidRPr="003D5062">
        <w:rPr>
          <w:rFonts w:asciiTheme="minorBidi" w:hAnsiTheme="minorBidi"/>
          <w:sz w:val="36"/>
          <w:szCs w:val="36"/>
          <w:rtl/>
        </w:rPr>
        <w:t>العمل على تحسين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 xml:space="preserve"> ظروف ا</w:t>
      </w:r>
      <w:r w:rsidR="003377A2" w:rsidRPr="003D5062">
        <w:rPr>
          <w:rFonts w:asciiTheme="minorBidi" w:hAnsiTheme="minorBidi"/>
          <w:sz w:val="36"/>
          <w:szCs w:val="36"/>
          <w:rtl/>
        </w:rPr>
        <w:t xml:space="preserve">لالتحاق </w:t>
      </w:r>
      <w:r w:rsidR="007306BC" w:rsidRPr="003D5062">
        <w:rPr>
          <w:rFonts w:asciiTheme="minorBidi" w:hAnsiTheme="minorBidi"/>
          <w:sz w:val="36"/>
          <w:szCs w:val="36"/>
          <w:rtl/>
        </w:rPr>
        <w:t>ب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>أماكن ال</w:t>
      </w:r>
      <w:r w:rsidR="007306BC" w:rsidRPr="003D5062">
        <w:rPr>
          <w:rFonts w:asciiTheme="minorBidi" w:hAnsiTheme="minorBidi"/>
          <w:sz w:val="36"/>
          <w:szCs w:val="36"/>
          <w:rtl/>
        </w:rPr>
        <w:t>دراسة ب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>الجامع</w:t>
      </w:r>
      <w:r w:rsidR="007306BC" w:rsidRPr="003D5062">
        <w:rPr>
          <w:rFonts w:asciiTheme="minorBidi" w:hAnsiTheme="minorBidi"/>
          <w:sz w:val="36"/>
          <w:szCs w:val="36"/>
          <w:rtl/>
        </w:rPr>
        <w:t>ة</w:t>
      </w:r>
      <w:r w:rsidR="00434EF0" w:rsidRPr="003D5062">
        <w:rPr>
          <w:rFonts w:asciiTheme="minorBidi" w:hAnsiTheme="minorBidi"/>
          <w:sz w:val="36"/>
          <w:szCs w:val="36"/>
          <w:rtl/>
          <w:lang/>
        </w:rPr>
        <w:t xml:space="preserve"> (</w:t>
      </w:r>
      <w:r w:rsidR="0052195F" w:rsidRPr="003D5062">
        <w:rPr>
          <w:rFonts w:asciiTheme="minorBidi" w:hAnsiTheme="minorBidi" w:hint="cs"/>
          <w:sz w:val="36"/>
          <w:szCs w:val="36"/>
          <w:rtl/>
          <w:lang w:bidi="ar-SA"/>
        </w:rPr>
        <w:t>الأعمال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التطبيقية، الت</w:t>
      </w:r>
      <w:r w:rsidR="007306BC" w:rsidRPr="003D5062">
        <w:rPr>
          <w:rFonts w:asciiTheme="minorBidi" w:hAnsiTheme="minorBidi"/>
          <w:sz w:val="36"/>
          <w:szCs w:val="36"/>
          <w:rtl/>
        </w:rPr>
        <w:t>ربصات</w:t>
      </w:r>
      <w:r w:rsidR="00434EF0" w:rsidRPr="003D5062">
        <w:rPr>
          <w:rFonts w:asciiTheme="minorBidi" w:hAnsiTheme="minorBidi"/>
          <w:sz w:val="36"/>
          <w:szCs w:val="36"/>
          <w:rtl/>
          <w:lang/>
        </w:rPr>
        <w:t>.......</w:t>
      </w:r>
      <w:r w:rsidR="00434EF0" w:rsidRPr="003D5062">
        <w:rPr>
          <w:rFonts w:asciiTheme="minorBidi" w:hAnsiTheme="minorBidi"/>
          <w:sz w:val="36"/>
          <w:szCs w:val="36"/>
          <w:rtl/>
          <w:lang w:bidi="ar-SA"/>
        </w:rPr>
        <w:t>الخ</w:t>
      </w:r>
      <w:r w:rsidR="00434EF0" w:rsidRPr="003D5062">
        <w:rPr>
          <w:rFonts w:asciiTheme="minorBidi" w:hAnsiTheme="minorBidi"/>
          <w:sz w:val="36"/>
          <w:szCs w:val="36"/>
          <w:rtl/>
          <w:lang/>
        </w:rPr>
        <w:t>)</w:t>
      </w:r>
      <w:r w:rsidR="001A1A25" w:rsidRPr="003D5062">
        <w:rPr>
          <w:rFonts w:asciiTheme="minorBidi" w:hAnsiTheme="minorBidi"/>
          <w:sz w:val="36"/>
          <w:szCs w:val="36"/>
          <w:rtl/>
          <w:lang w:bidi="ar-SA"/>
        </w:rPr>
        <w:t xml:space="preserve"> ولتقديم لهذه الشريحة الطلابية المساعدة </w:t>
      </w:r>
      <w:r w:rsidR="007306BC" w:rsidRPr="003D5062">
        <w:rPr>
          <w:rFonts w:asciiTheme="minorBidi" w:hAnsiTheme="minorBidi"/>
          <w:sz w:val="36"/>
          <w:szCs w:val="36"/>
          <w:rtl/>
        </w:rPr>
        <w:t>البيداغوجية</w:t>
      </w:r>
      <w:r w:rsidR="001A1A25"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المناسبة</w:t>
      </w:r>
      <w:r w:rsidR="007306BC" w:rsidRPr="003D5062">
        <w:rPr>
          <w:rFonts w:asciiTheme="minorBidi" w:hAnsiTheme="minorBidi"/>
          <w:sz w:val="36"/>
          <w:szCs w:val="36"/>
          <w:rtl/>
        </w:rPr>
        <w:t>: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المنشورات، نسخ </w:t>
      </w:r>
      <w:r w:rsidR="007306BC" w:rsidRPr="003D5062">
        <w:rPr>
          <w:rFonts w:asciiTheme="minorBidi" w:hAnsiTheme="minorBidi"/>
          <w:sz w:val="36"/>
          <w:szCs w:val="36"/>
          <w:rtl/>
        </w:rPr>
        <w:t xml:space="preserve">من 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>الدروس والاعمال الموجهة، التسجيلات السمعية و البصرية</w:t>
      </w:r>
      <w:r w:rsidR="007306BC" w:rsidRPr="003D5062">
        <w:rPr>
          <w:rFonts w:asciiTheme="minorBidi" w:hAnsiTheme="minorBidi"/>
          <w:sz w:val="36"/>
          <w:szCs w:val="36"/>
          <w:rtl/>
          <w:lang/>
        </w:rPr>
        <w:t>، وثائق "بالبراي"</w:t>
      </w:r>
      <w:r w:rsidR="007306BC" w:rsidRPr="003D5062">
        <w:rPr>
          <w:rFonts w:asciiTheme="minorBidi" w:hAnsiTheme="minorBidi"/>
          <w:sz w:val="36"/>
          <w:szCs w:val="36"/>
          <w:rtl/>
        </w:rPr>
        <w:t>(</w:t>
      </w:r>
      <w:r w:rsidR="007306BC" w:rsidRPr="003D5062">
        <w:rPr>
          <w:rFonts w:asciiTheme="minorBidi" w:hAnsiTheme="minorBidi"/>
          <w:sz w:val="36"/>
          <w:szCs w:val="36"/>
          <w:lang/>
        </w:rPr>
        <w:t>braille</w:t>
      </w:r>
      <w:r w:rsidR="007306BC" w:rsidRPr="003D5062">
        <w:rPr>
          <w:rFonts w:asciiTheme="minorBidi" w:hAnsiTheme="minorBidi"/>
          <w:sz w:val="36"/>
          <w:szCs w:val="36"/>
          <w:rtl/>
        </w:rPr>
        <w:t xml:space="preserve"> ) 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و المعدات 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lastRenderedPageBreak/>
        <w:t>المتخصصة</w:t>
      </w:r>
      <w:r w:rsidR="007306BC" w:rsidRPr="003D5062">
        <w:rPr>
          <w:rFonts w:asciiTheme="minorBidi" w:hAnsiTheme="minorBidi"/>
          <w:sz w:val="36"/>
          <w:szCs w:val="36"/>
          <w:rtl/>
        </w:rPr>
        <w:t xml:space="preserve"> ، 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>ضف الى ذلك الاشراف</w:t>
      </w:r>
      <w:r w:rsidR="00F8382C" w:rsidRPr="003D5062">
        <w:rPr>
          <w:rFonts w:asciiTheme="minorBidi" w:hAnsiTheme="minorBidi"/>
          <w:sz w:val="36"/>
          <w:szCs w:val="36"/>
        </w:rPr>
        <w:t xml:space="preserve">(tutorat) 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الخاص والم</w:t>
      </w:r>
      <w:r w:rsidR="007306BC" w:rsidRPr="003D5062">
        <w:rPr>
          <w:rFonts w:asciiTheme="minorBidi" w:hAnsiTheme="minorBidi"/>
          <w:sz w:val="36"/>
          <w:szCs w:val="36"/>
          <w:rtl/>
        </w:rPr>
        <w:t>ناسب لكل حالة</w:t>
      </w:r>
      <w:r w:rsidR="00F8382C" w:rsidRPr="003D5062">
        <w:rPr>
          <w:rFonts w:asciiTheme="minorBidi" w:hAnsiTheme="minorBidi"/>
          <w:sz w:val="36"/>
          <w:szCs w:val="36"/>
          <w:rtl/>
        </w:rPr>
        <w:t>و أيضا إدخال تعديلات على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 مدة التدريس </w:t>
      </w:r>
      <w:r w:rsidR="00190988" w:rsidRPr="003D5062">
        <w:rPr>
          <w:rFonts w:asciiTheme="minorBidi" w:hAnsiTheme="minorBidi"/>
          <w:sz w:val="36"/>
          <w:szCs w:val="36"/>
          <w:rtl/>
          <w:lang/>
        </w:rPr>
        <w:t>(</w:t>
      </w:r>
      <w:r w:rsidR="00190988" w:rsidRPr="003D5062">
        <w:rPr>
          <w:rFonts w:asciiTheme="minorBidi" w:hAnsiTheme="minorBidi"/>
          <w:sz w:val="36"/>
          <w:szCs w:val="36"/>
          <w:rtl/>
          <w:lang w:bidi="ar-SA"/>
        </w:rPr>
        <w:t>اليوميةوالاسبوعية</w:t>
      </w:r>
      <w:r w:rsidR="00776B67" w:rsidRPr="003D5062">
        <w:rPr>
          <w:rFonts w:asciiTheme="minorBidi" w:hAnsiTheme="minorBidi"/>
          <w:sz w:val="36"/>
          <w:szCs w:val="36"/>
          <w:rtl/>
          <w:lang/>
        </w:rPr>
        <w:t xml:space="preserve">) 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>وفقا لخصوصيات كل حالة اعاقة</w:t>
      </w:r>
      <w:r w:rsidR="00776B67" w:rsidRPr="003D5062">
        <w:rPr>
          <w:rFonts w:asciiTheme="minorBidi" w:hAnsiTheme="minorBidi"/>
          <w:sz w:val="36"/>
          <w:szCs w:val="36"/>
          <w:rtl/>
          <w:lang/>
        </w:rPr>
        <w:t>.</w:t>
      </w:r>
    </w:p>
    <w:p w:rsidR="002B4991" w:rsidRPr="003D5062" w:rsidRDefault="00F8382C" w:rsidP="0052195F">
      <w:pPr>
        <w:bidi/>
        <w:jc w:val="both"/>
        <w:rPr>
          <w:rFonts w:asciiTheme="minorBidi" w:hAnsiTheme="minorBidi"/>
          <w:sz w:val="36"/>
          <w:szCs w:val="36"/>
          <w:rtl/>
        </w:rPr>
      </w:pPr>
      <w:r w:rsidRPr="003D5062">
        <w:rPr>
          <w:rFonts w:asciiTheme="minorBidi" w:hAnsiTheme="minorBidi"/>
          <w:sz w:val="36"/>
          <w:szCs w:val="36"/>
          <w:rtl/>
        </w:rPr>
        <w:t>و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نحن </w:t>
      </w:r>
      <w:r w:rsidRPr="003D5062">
        <w:rPr>
          <w:rFonts w:asciiTheme="minorBidi" w:hAnsiTheme="minorBidi"/>
          <w:sz w:val="36"/>
          <w:szCs w:val="36"/>
          <w:rtl/>
        </w:rPr>
        <w:t>على أبواب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الامتحانات </w:t>
      </w:r>
      <w:r w:rsidRPr="003D5062">
        <w:rPr>
          <w:rFonts w:asciiTheme="minorBidi" w:hAnsiTheme="minorBidi"/>
          <w:sz w:val="36"/>
          <w:szCs w:val="36"/>
          <w:rtl/>
        </w:rPr>
        <w:t>ف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القانون </w:t>
      </w:r>
      <w:r w:rsidR="00776B67"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 xml:space="preserve">رقم </w:t>
      </w:r>
      <w:r w:rsidR="00776B67" w:rsidRPr="003D5062">
        <w:rPr>
          <w:rFonts w:asciiTheme="minorBidi" w:hAnsiTheme="minorBidi"/>
          <w:b/>
          <w:bCs/>
          <w:sz w:val="36"/>
          <w:szCs w:val="36"/>
          <w:lang/>
        </w:rPr>
        <w:t>0</w:t>
      </w:r>
      <w:r w:rsidR="002B4991" w:rsidRPr="003D5062">
        <w:rPr>
          <w:rFonts w:asciiTheme="minorBidi" w:hAnsiTheme="minorBidi"/>
          <w:b/>
          <w:bCs/>
          <w:sz w:val="36"/>
          <w:szCs w:val="36"/>
          <w:lang/>
        </w:rPr>
        <w:t>9</w:t>
      </w:r>
      <w:r w:rsidR="00776B67" w:rsidRPr="003D5062">
        <w:rPr>
          <w:rFonts w:asciiTheme="minorBidi" w:hAnsiTheme="minorBidi"/>
          <w:b/>
          <w:bCs/>
          <w:sz w:val="36"/>
          <w:szCs w:val="36"/>
          <w:lang/>
        </w:rPr>
        <w:t>-0</w:t>
      </w:r>
      <w:r w:rsidR="002B4991" w:rsidRPr="003D5062">
        <w:rPr>
          <w:rFonts w:asciiTheme="minorBidi" w:hAnsiTheme="minorBidi"/>
          <w:b/>
          <w:bCs/>
          <w:sz w:val="36"/>
          <w:szCs w:val="36"/>
          <w:lang/>
        </w:rPr>
        <w:t>2</w:t>
      </w:r>
      <w:r w:rsidR="00776B67"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>م</w:t>
      </w:r>
      <w:r w:rsidR="002B4991" w:rsidRPr="003D5062">
        <w:rPr>
          <w:rFonts w:asciiTheme="minorBidi" w:hAnsiTheme="minorBidi"/>
          <w:b/>
          <w:bCs/>
          <w:sz w:val="36"/>
          <w:szCs w:val="36"/>
          <w:rtl/>
        </w:rPr>
        <w:t>ؤرخ في</w:t>
      </w:r>
      <w:r w:rsidR="00776B67" w:rsidRPr="003D5062">
        <w:rPr>
          <w:rFonts w:asciiTheme="minorBidi" w:hAnsiTheme="minorBidi"/>
          <w:b/>
          <w:bCs/>
          <w:sz w:val="36"/>
          <w:szCs w:val="36"/>
          <w:lang/>
        </w:rPr>
        <w:t xml:space="preserve">8 </w:t>
      </w:r>
      <w:r w:rsidR="00776B67"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 xml:space="preserve">مايو </w:t>
      </w:r>
      <w:r w:rsidR="00776B67" w:rsidRPr="003D5062">
        <w:rPr>
          <w:rFonts w:asciiTheme="minorBidi" w:hAnsiTheme="minorBidi"/>
          <w:b/>
          <w:bCs/>
          <w:sz w:val="36"/>
          <w:szCs w:val="36"/>
          <w:rtl/>
          <w:lang/>
        </w:rPr>
        <w:t>2002</w:t>
      </w:r>
      <w:r w:rsidR="002B4991" w:rsidRPr="003D5062">
        <w:rPr>
          <w:rFonts w:asciiTheme="minorBidi" w:hAnsiTheme="minorBidi"/>
          <w:sz w:val="36"/>
          <w:szCs w:val="36"/>
          <w:rtl/>
        </w:rPr>
        <w:t>المتعلق ب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حماية </w:t>
      </w:r>
      <w:r w:rsidR="002B4991" w:rsidRPr="003D5062">
        <w:rPr>
          <w:rFonts w:asciiTheme="minorBidi" w:hAnsiTheme="minorBidi"/>
          <w:sz w:val="36"/>
          <w:szCs w:val="36"/>
          <w:rtl/>
        </w:rPr>
        <w:t>الأشخاص المعوقين و ترقيتهم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 وخاصة </w:t>
      </w:r>
      <w:r w:rsidR="00776B67" w:rsidRPr="003D5062">
        <w:rPr>
          <w:rFonts w:asciiTheme="minorBidi" w:hAnsiTheme="minorBidi"/>
          <w:b/>
          <w:bCs/>
          <w:sz w:val="36"/>
          <w:szCs w:val="36"/>
          <w:rtl/>
          <w:lang w:bidi="ar-SA"/>
        </w:rPr>
        <w:t xml:space="preserve">المادة </w:t>
      </w:r>
      <w:r w:rsidR="00776B67" w:rsidRPr="003D5062">
        <w:rPr>
          <w:rFonts w:asciiTheme="minorBidi" w:hAnsiTheme="minorBidi"/>
          <w:b/>
          <w:bCs/>
          <w:sz w:val="36"/>
          <w:szCs w:val="36"/>
          <w:lang/>
        </w:rPr>
        <w:t>15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>،</w:t>
      </w:r>
      <w:r w:rsidR="002B4991" w:rsidRPr="003D5062">
        <w:rPr>
          <w:rFonts w:asciiTheme="minorBidi" w:hAnsiTheme="minorBidi"/>
          <w:sz w:val="36"/>
          <w:szCs w:val="36"/>
          <w:rtl/>
        </w:rPr>
        <w:t>التي</w:t>
      </w:r>
      <w:r w:rsidR="00776B67" w:rsidRPr="003D5062">
        <w:rPr>
          <w:rFonts w:asciiTheme="minorBidi" w:hAnsiTheme="minorBidi"/>
          <w:sz w:val="36"/>
          <w:szCs w:val="36"/>
          <w:rtl/>
          <w:lang w:bidi="ar-SA"/>
        </w:rPr>
        <w:t xml:space="preserve"> توصي بأن</w:t>
      </w:r>
      <w:r w:rsidR="002B4991" w:rsidRPr="003D5062">
        <w:rPr>
          <w:rFonts w:asciiTheme="minorBidi" w:hAnsiTheme="minorBidi"/>
          <w:sz w:val="36"/>
          <w:szCs w:val="36"/>
          <w:rtl/>
        </w:rPr>
        <w:t>ه</w:t>
      </w:r>
      <w:r w:rsidR="00776B67" w:rsidRPr="003D5062">
        <w:rPr>
          <w:rFonts w:asciiTheme="minorBidi" w:hAnsiTheme="minorBidi"/>
          <w:sz w:val="36"/>
          <w:szCs w:val="36"/>
          <w:lang/>
        </w:rPr>
        <w:t>"</w:t>
      </w:r>
      <w:r w:rsidR="002B4991" w:rsidRPr="003D5062">
        <w:rPr>
          <w:rFonts w:asciiTheme="minorBidi" w:hAnsiTheme="minorBidi"/>
          <w:sz w:val="36"/>
          <w:szCs w:val="36"/>
          <w:u w:val="single"/>
          <w:rtl/>
        </w:rPr>
        <w:t>يستفيد الأشخاص المعوقين المتمدرسون عند اجتيازهم للامتحانات ظروفا مادية ملائمة تسمح لهم بإجرائها في إطار عادي</w:t>
      </w:r>
      <w:r w:rsidR="002B4991" w:rsidRPr="003D5062">
        <w:rPr>
          <w:rFonts w:asciiTheme="minorBidi" w:hAnsiTheme="minorBidi"/>
          <w:sz w:val="36"/>
          <w:szCs w:val="36"/>
          <w:rtl/>
        </w:rPr>
        <w:t xml:space="preserve">" </w:t>
      </w:r>
    </w:p>
    <w:p w:rsidR="002B4991" w:rsidRPr="003D5062" w:rsidRDefault="002B4991" w:rsidP="0052195F">
      <w:pPr>
        <w:bidi/>
        <w:jc w:val="both"/>
        <w:rPr>
          <w:rFonts w:asciiTheme="minorBidi" w:hAnsiTheme="minorBidi"/>
          <w:sz w:val="36"/>
          <w:szCs w:val="36"/>
          <w:rtl/>
          <w:lang/>
        </w:rPr>
      </w:pPr>
    </w:p>
    <w:p w:rsidR="00140069" w:rsidRPr="003D5062" w:rsidRDefault="00F05FD2" w:rsidP="0052195F">
      <w:pPr>
        <w:bidi/>
        <w:jc w:val="both"/>
        <w:rPr>
          <w:rFonts w:asciiTheme="minorBidi" w:hAnsiTheme="minorBidi"/>
          <w:sz w:val="36"/>
          <w:szCs w:val="36"/>
          <w:rtl/>
          <w:lang/>
        </w:rPr>
      </w:pPr>
      <w:bookmarkStart w:id="0" w:name="_GoBack"/>
      <w:bookmarkEnd w:id="0"/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وبالتالي فإنه من مسؤوليتنا أن نضمن </w:t>
      </w:r>
      <w:r w:rsidR="002B4991" w:rsidRPr="003D5062">
        <w:rPr>
          <w:rFonts w:asciiTheme="minorBidi" w:hAnsiTheme="minorBidi"/>
          <w:sz w:val="36"/>
          <w:szCs w:val="36"/>
          <w:rtl/>
        </w:rPr>
        <w:t>لكل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الط</w:t>
      </w:r>
      <w:r w:rsidR="002B4991" w:rsidRPr="003D5062">
        <w:rPr>
          <w:rFonts w:asciiTheme="minorBidi" w:hAnsiTheme="minorBidi"/>
          <w:sz w:val="36"/>
          <w:szCs w:val="36"/>
          <w:rtl/>
        </w:rPr>
        <w:t>لبة</w:t>
      </w:r>
      <w:r w:rsidR="0052195F">
        <w:rPr>
          <w:rFonts w:asciiTheme="minorBidi" w:hAnsiTheme="minorBidi"/>
          <w:sz w:val="36"/>
          <w:szCs w:val="36"/>
        </w:rPr>
        <w:t xml:space="preserve"> </w:t>
      </w:r>
      <w:r w:rsidR="003B201A" w:rsidRPr="003D5062">
        <w:rPr>
          <w:rFonts w:asciiTheme="minorBidi" w:hAnsiTheme="minorBidi"/>
          <w:sz w:val="36"/>
          <w:szCs w:val="36"/>
          <w:rtl/>
          <w:lang w:bidi="ar-SA"/>
        </w:rPr>
        <w:t>ذوي الاحتياجات الخاصة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الذين يقدمون </w:t>
      </w:r>
      <w:r w:rsidR="00821380" w:rsidRPr="003D5062">
        <w:rPr>
          <w:rFonts w:asciiTheme="minorBidi" w:hAnsiTheme="minorBidi"/>
          <w:sz w:val="36"/>
          <w:szCs w:val="36"/>
          <w:rtl/>
          <w:lang w:bidi="ar-SA"/>
        </w:rPr>
        <w:t>على الامتحان</w:t>
      </w:r>
      <w:r w:rsidR="003B201A" w:rsidRPr="003D5062">
        <w:rPr>
          <w:rFonts w:asciiTheme="minorBidi" w:hAnsiTheme="minorBidi"/>
          <w:sz w:val="36"/>
          <w:szCs w:val="36"/>
          <w:rtl/>
        </w:rPr>
        <w:t>ات</w:t>
      </w:r>
      <w:r w:rsidR="0052195F">
        <w:rPr>
          <w:rFonts w:asciiTheme="minorBidi" w:hAnsiTheme="minorBidi"/>
          <w:sz w:val="36"/>
          <w:szCs w:val="36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الاستفادة من تدابير خاصة مثل الزيادة في </w:t>
      </w:r>
      <w:r w:rsidR="003B201A" w:rsidRPr="003D5062">
        <w:rPr>
          <w:rFonts w:asciiTheme="minorBidi" w:hAnsiTheme="minorBidi"/>
          <w:sz w:val="36"/>
          <w:szCs w:val="36"/>
          <w:rtl/>
        </w:rPr>
        <w:t>مدة</w:t>
      </w:r>
      <w:r w:rsidR="00821380"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الامتحان، وبشكل عام </w:t>
      </w:r>
      <w:r w:rsidR="00971AA4" w:rsidRPr="003D5062">
        <w:rPr>
          <w:rFonts w:asciiTheme="minorBidi" w:hAnsiTheme="minorBidi"/>
          <w:sz w:val="36"/>
          <w:szCs w:val="36"/>
          <w:rtl/>
        </w:rPr>
        <w:t xml:space="preserve">تكييف مناسب لطرق التقييم 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حسب</w:t>
      </w:r>
      <w:r w:rsidR="00140069" w:rsidRPr="003D5062">
        <w:rPr>
          <w:rFonts w:asciiTheme="minorBidi" w:hAnsiTheme="minorBidi"/>
          <w:sz w:val="36"/>
          <w:szCs w:val="36"/>
          <w:rtl/>
          <w:lang w:bidi="ar-SA"/>
        </w:rPr>
        <w:t xml:space="preserve"> نوع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 xml:space="preserve"> وطبيعة</w:t>
      </w:r>
      <w:r w:rsidR="00140069" w:rsidRPr="003D5062">
        <w:rPr>
          <w:rFonts w:asciiTheme="minorBidi" w:hAnsiTheme="minorBidi"/>
          <w:sz w:val="36"/>
          <w:szCs w:val="36"/>
          <w:rtl/>
          <w:lang w:bidi="ar-SA"/>
        </w:rPr>
        <w:t xml:space="preserve"> </w:t>
      </w:r>
      <w:r w:rsidR="0052195F" w:rsidRPr="003D5062">
        <w:rPr>
          <w:rFonts w:asciiTheme="minorBidi" w:hAnsiTheme="minorBidi" w:hint="cs"/>
          <w:sz w:val="36"/>
          <w:szCs w:val="36"/>
          <w:rtl/>
          <w:lang w:bidi="ar-SA"/>
        </w:rPr>
        <w:t>الإعاقة</w:t>
      </w:r>
      <w:r w:rsidR="00140069" w:rsidRPr="003D5062">
        <w:rPr>
          <w:rFonts w:asciiTheme="minorBidi" w:hAnsiTheme="minorBidi"/>
          <w:sz w:val="36"/>
          <w:szCs w:val="36"/>
          <w:rtl/>
          <w:lang w:bidi="ar-SA"/>
        </w:rPr>
        <w:t xml:space="preserve"> </w:t>
      </w:r>
      <w:r w:rsidR="00140069" w:rsidRPr="003D5062">
        <w:rPr>
          <w:rFonts w:asciiTheme="minorBidi" w:hAnsiTheme="minorBidi"/>
          <w:sz w:val="36"/>
          <w:szCs w:val="36"/>
          <w:rtl/>
          <w:lang/>
        </w:rPr>
        <w:t>(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حركية، بصرية</w:t>
      </w:r>
      <w:r w:rsidR="00140069" w:rsidRPr="003D5062">
        <w:rPr>
          <w:rFonts w:asciiTheme="minorBidi" w:hAnsiTheme="minorBidi"/>
          <w:sz w:val="36"/>
          <w:szCs w:val="36"/>
          <w:rtl/>
          <w:lang w:bidi="ar-SA"/>
        </w:rPr>
        <w:t xml:space="preserve"> أو سمع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ية</w:t>
      </w:r>
      <w:r w:rsidR="00140069" w:rsidRPr="003D5062">
        <w:rPr>
          <w:rFonts w:asciiTheme="minorBidi" w:hAnsiTheme="minorBidi"/>
          <w:sz w:val="36"/>
          <w:szCs w:val="36"/>
          <w:rtl/>
          <w:lang/>
        </w:rPr>
        <w:t xml:space="preserve">) </w:t>
      </w:r>
      <w:r w:rsidR="0052195F" w:rsidRPr="003D5062">
        <w:rPr>
          <w:rFonts w:asciiTheme="minorBidi" w:hAnsiTheme="minorBidi" w:hint="cs"/>
          <w:sz w:val="36"/>
          <w:szCs w:val="36"/>
          <w:rtl/>
          <w:lang w:bidi="ar-SA"/>
        </w:rPr>
        <w:t>والآمر</w:t>
      </w:r>
      <w:r w:rsidR="00190988" w:rsidRPr="003D5062">
        <w:rPr>
          <w:rFonts w:asciiTheme="minorBidi" w:hAnsiTheme="minorBidi"/>
          <w:sz w:val="36"/>
          <w:szCs w:val="36"/>
          <w:rtl/>
          <w:lang w:bidi="ar-SA"/>
        </w:rPr>
        <w:t xml:space="preserve"> 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يعود</w:t>
      </w:r>
      <w:r w:rsidR="00140069" w:rsidRPr="003D5062">
        <w:rPr>
          <w:rFonts w:asciiTheme="minorBidi" w:hAnsiTheme="minorBidi"/>
          <w:sz w:val="36"/>
          <w:szCs w:val="36"/>
          <w:rtl/>
          <w:lang w:bidi="ar-SA"/>
        </w:rPr>
        <w:t xml:space="preserve"> للأساتذة لتحديد شكلها</w:t>
      </w:r>
      <w:r w:rsidR="00140069" w:rsidRPr="003D5062">
        <w:rPr>
          <w:rFonts w:asciiTheme="minorBidi" w:hAnsiTheme="minorBidi"/>
          <w:sz w:val="36"/>
          <w:szCs w:val="36"/>
          <w:rtl/>
          <w:lang/>
        </w:rPr>
        <w:t>.</w:t>
      </w:r>
    </w:p>
    <w:p w:rsidR="00140069" w:rsidRPr="003D5062" w:rsidRDefault="00140069" w:rsidP="0052195F">
      <w:pPr>
        <w:bidi/>
        <w:jc w:val="both"/>
        <w:rPr>
          <w:rFonts w:asciiTheme="minorBidi" w:hAnsiTheme="minorBidi"/>
          <w:sz w:val="36"/>
          <w:szCs w:val="36"/>
          <w:lang/>
        </w:rPr>
      </w:pPr>
      <w:r w:rsidRPr="003D5062">
        <w:rPr>
          <w:rFonts w:asciiTheme="minorBidi" w:hAnsiTheme="minorBidi"/>
          <w:sz w:val="36"/>
          <w:szCs w:val="36"/>
          <w:rtl/>
          <w:lang w:bidi="ar-SA"/>
        </w:rPr>
        <w:t>ولذلك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فمن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ال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طبيعي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أن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الط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ل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ب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ة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ذوي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الاحتياجات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الخاصة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أن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يستفيدوا من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وقت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="00971AA4" w:rsidRPr="003D5062">
        <w:rPr>
          <w:rFonts w:asciiTheme="minorBidi" w:hAnsiTheme="minorBidi"/>
          <w:sz w:val="36"/>
          <w:szCs w:val="36"/>
          <w:rtl/>
          <w:lang w:bidi="ar-SA"/>
        </w:rPr>
        <w:t>إ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ضافي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خلال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الامتحانات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>مع الأخذ بعين الاعتبار ا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>لاعاقات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الوظيفية ل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>كل طالب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والوقت الذي يتطلبه استخدام المعدات 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 xml:space="preserve">أو الأجهزة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الخاصة، المساعدات التقنية أو إذا أمكن وجود شخص مرافق </w:t>
      </w:r>
      <w:r w:rsidR="00190988" w:rsidRPr="003D5062">
        <w:rPr>
          <w:rFonts w:asciiTheme="minorBidi" w:hAnsiTheme="minorBidi"/>
          <w:sz w:val="36"/>
          <w:szCs w:val="36"/>
          <w:rtl/>
          <w:lang w:bidi="ar-SA"/>
        </w:rPr>
        <w:t>وكذلك طلب</w:t>
      </w:r>
      <w:r w:rsidR="0052195F">
        <w:rPr>
          <w:rFonts w:asciiTheme="minorBidi" w:hAnsiTheme="minorBidi"/>
          <w:sz w:val="36"/>
          <w:szCs w:val="36"/>
          <w:lang w:bidi="ar-SA"/>
        </w:rPr>
        <w:t xml:space="preserve"> 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>إجراء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الامتحانات ف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>ي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 أماكن 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 xml:space="preserve">مناسبة </w:t>
      </w:r>
      <w:r w:rsidRPr="003D5062">
        <w:rPr>
          <w:rFonts w:asciiTheme="minorBidi" w:hAnsiTheme="minorBidi"/>
          <w:sz w:val="36"/>
          <w:szCs w:val="36"/>
          <w:rtl/>
          <w:lang w:bidi="ar-SA"/>
        </w:rPr>
        <w:t xml:space="preserve">تختلف </w:t>
      </w:r>
      <w:r w:rsidR="00190988" w:rsidRPr="003D5062">
        <w:rPr>
          <w:rFonts w:asciiTheme="minorBidi" w:hAnsiTheme="minorBidi"/>
          <w:sz w:val="36"/>
          <w:szCs w:val="36"/>
          <w:rtl/>
          <w:lang w:bidi="ar-SA"/>
        </w:rPr>
        <w:t>عن غيرهم من الطل</w:t>
      </w:r>
      <w:r w:rsidR="00B95CCE" w:rsidRPr="003D5062">
        <w:rPr>
          <w:rFonts w:asciiTheme="minorBidi" w:hAnsiTheme="minorBidi"/>
          <w:sz w:val="36"/>
          <w:szCs w:val="36"/>
          <w:rtl/>
          <w:lang w:bidi="ar-SA"/>
        </w:rPr>
        <w:t>بة</w:t>
      </w:r>
      <w:r w:rsidR="00F21138" w:rsidRPr="003D5062">
        <w:rPr>
          <w:rFonts w:asciiTheme="minorBidi" w:hAnsiTheme="minorBidi"/>
          <w:sz w:val="36"/>
          <w:szCs w:val="36"/>
          <w:rtl/>
          <w:lang/>
        </w:rPr>
        <w:t>.</w:t>
      </w:r>
    </w:p>
    <w:p w:rsidR="00571DD5" w:rsidRPr="003D5062" w:rsidRDefault="00B95CCE" w:rsidP="0052195F">
      <w:pPr>
        <w:bidi/>
        <w:jc w:val="both"/>
        <w:rPr>
          <w:rFonts w:asciiTheme="minorBidi" w:hAnsiTheme="minorBidi"/>
          <w:sz w:val="36"/>
          <w:szCs w:val="36"/>
          <w:rtl/>
        </w:rPr>
      </w:pPr>
      <w:r w:rsidRPr="003D5062">
        <w:rPr>
          <w:rFonts w:asciiTheme="minorBidi" w:hAnsiTheme="minorBidi"/>
          <w:sz w:val="36"/>
          <w:szCs w:val="36"/>
          <w:rtl/>
        </w:rPr>
        <w:t>ف</w:t>
      </w:r>
      <w:r w:rsidR="00571DD5" w:rsidRPr="003D5062">
        <w:rPr>
          <w:rFonts w:asciiTheme="minorBidi" w:hAnsiTheme="minorBidi"/>
          <w:sz w:val="36"/>
          <w:szCs w:val="36"/>
          <w:rtl/>
        </w:rPr>
        <w:t>على الأساتذة والط</w:t>
      </w:r>
      <w:r w:rsidRPr="003D5062">
        <w:rPr>
          <w:rFonts w:asciiTheme="minorBidi" w:hAnsiTheme="minorBidi"/>
          <w:sz w:val="36"/>
          <w:szCs w:val="36"/>
          <w:rtl/>
        </w:rPr>
        <w:t>ل</w:t>
      </w:r>
      <w:r w:rsidR="00571DD5" w:rsidRPr="003D5062">
        <w:rPr>
          <w:rFonts w:asciiTheme="minorBidi" w:hAnsiTheme="minorBidi"/>
          <w:sz w:val="36"/>
          <w:szCs w:val="36"/>
          <w:rtl/>
        </w:rPr>
        <w:t>ب</w:t>
      </w:r>
      <w:r w:rsidRPr="003D5062">
        <w:rPr>
          <w:rFonts w:asciiTheme="minorBidi" w:hAnsiTheme="minorBidi"/>
          <w:sz w:val="36"/>
          <w:szCs w:val="36"/>
          <w:rtl/>
        </w:rPr>
        <w:t>ة</w:t>
      </w:r>
      <w:r w:rsidR="00571DD5" w:rsidRPr="003D5062">
        <w:rPr>
          <w:rFonts w:asciiTheme="minorBidi" w:hAnsiTheme="minorBidi"/>
          <w:sz w:val="36"/>
          <w:szCs w:val="36"/>
          <w:rtl/>
        </w:rPr>
        <w:t xml:space="preserve"> المعن</w:t>
      </w:r>
      <w:r w:rsidRPr="003D5062">
        <w:rPr>
          <w:rFonts w:asciiTheme="minorBidi" w:hAnsiTheme="minorBidi"/>
          <w:sz w:val="36"/>
          <w:szCs w:val="36"/>
          <w:rtl/>
        </w:rPr>
        <w:t>يين</w:t>
      </w:r>
      <w:r w:rsidR="00571DD5" w:rsidRPr="003D5062">
        <w:rPr>
          <w:rFonts w:asciiTheme="minorBidi" w:hAnsiTheme="minorBidi"/>
          <w:sz w:val="36"/>
          <w:szCs w:val="36"/>
          <w:rtl/>
        </w:rPr>
        <w:t xml:space="preserve"> بال</w:t>
      </w:r>
      <w:r w:rsidRPr="003D5062">
        <w:rPr>
          <w:rFonts w:asciiTheme="minorBidi" w:hAnsiTheme="minorBidi"/>
          <w:sz w:val="36"/>
          <w:szCs w:val="36"/>
          <w:rtl/>
        </w:rPr>
        <w:t>تشاور</w:t>
      </w:r>
      <w:r w:rsidR="00571DD5" w:rsidRPr="003D5062">
        <w:rPr>
          <w:rFonts w:asciiTheme="minorBidi" w:hAnsiTheme="minorBidi"/>
          <w:sz w:val="36"/>
          <w:szCs w:val="36"/>
          <w:rtl/>
        </w:rPr>
        <w:t xml:space="preserve"> في أقرب وقت ممكن </w:t>
      </w:r>
      <w:r w:rsidRPr="003D5062">
        <w:rPr>
          <w:rFonts w:asciiTheme="minorBidi" w:hAnsiTheme="minorBidi"/>
          <w:sz w:val="36"/>
          <w:szCs w:val="36"/>
          <w:rtl/>
        </w:rPr>
        <w:t xml:space="preserve">لإيجاد </w:t>
      </w:r>
      <w:r w:rsidR="00571DD5" w:rsidRPr="003D5062">
        <w:rPr>
          <w:rFonts w:asciiTheme="minorBidi" w:hAnsiTheme="minorBidi"/>
          <w:sz w:val="36"/>
          <w:szCs w:val="36"/>
          <w:rtl/>
        </w:rPr>
        <w:t>التعديلات اللازمة فيما يخص اشكال سير الامتحانات</w:t>
      </w:r>
      <w:r w:rsidRPr="003D5062">
        <w:rPr>
          <w:rFonts w:asciiTheme="minorBidi" w:hAnsiTheme="minorBidi"/>
          <w:sz w:val="36"/>
          <w:szCs w:val="36"/>
          <w:rtl/>
        </w:rPr>
        <w:t xml:space="preserve"> وإيجاد لمالا </w:t>
      </w:r>
      <w:r w:rsidR="00571DD5" w:rsidRPr="003D5062">
        <w:rPr>
          <w:rFonts w:asciiTheme="minorBidi" w:hAnsiTheme="minorBidi"/>
          <w:sz w:val="36"/>
          <w:szCs w:val="36"/>
          <w:rtl/>
        </w:rPr>
        <w:t>أساليب تقييم بديلة تتناسب مع خصوصيات</w:t>
      </w:r>
      <w:r w:rsidR="004B4AF0" w:rsidRPr="003D5062">
        <w:rPr>
          <w:rFonts w:asciiTheme="minorBidi" w:hAnsiTheme="minorBidi"/>
          <w:sz w:val="36"/>
          <w:szCs w:val="36"/>
          <w:rtl/>
        </w:rPr>
        <w:t xml:space="preserve"> كل فرد معاق</w:t>
      </w:r>
      <w:r w:rsidR="002B4318" w:rsidRPr="003D5062">
        <w:rPr>
          <w:rFonts w:asciiTheme="minorBidi" w:hAnsiTheme="minorBidi"/>
          <w:sz w:val="36"/>
          <w:szCs w:val="36"/>
          <w:rtl/>
        </w:rPr>
        <w:t xml:space="preserve"> مثل الامتحان الشفوي.</w:t>
      </w:r>
    </w:p>
    <w:p w:rsidR="004B4AF0" w:rsidRPr="003D5062" w:rsidRDefault="004B4AF0" w:rsidP="0052195F">
      <w:pPr>
        <w:bidi/>
        <w:jc w:val="both"/>
        <w:rPr>
          <w:rFonts w:asciiTheme="minorBidi" w:hAnsiTheme="minorBidi"/>
          <w:sz w:val="36"/>
          <w:szCs w:val="36"/>
          <w:rtl/>
        </w:rPr>
      </w:pPr>
      <w:r w:rsidRPr="003D5062">
        <w:rPr>
          <w:rFonts w:asciiTheme="minorBidi" w:hAnsiTheme="minorBidi"/>
          <w:sz w:val="36"/>
          <w:szCs w:val="36"/>
          <w:rtl/>
        </w:rPr>
        <w:t>لذلك يجب على</w:t>
      </w:r>
      <w:r w:rsidR="002B4318" w:rsidRPr="003D5062">
        <w:rPr>
          <w:rFonts w:asciiTheme="minorBidi" w:hAnsiTheme="minorBidi"/>
          <w:sz w:val="36"/>
          <w:szCs w:val="36"/>
          <w:rtl/>
        </w:rPr>
        <w:t>مسؤولي</w:t>
      </w:r>
      <w:r w:rsidRPr="003D5062">
        <w:rPr>
          <w:rFonts w:asciiTheme="minorBidi" w:hAnsiTheme="minorBidi"/>
          <w:sz w:val="36"/>
          <w:szCs w:val="36"/>
          <w:rtl/>
        </w:rPr>
        <w:t xml:space="preserve"> الكليات (عمداء ونواب العمداء ورؤساء الاقسام) جمع كل الأطراف المعنية (</w:t>
      </w:r>
      <w:r w:rsidR="002B4318" w:rsidRPr="003D5062">
        <w:rPr>
          <w:rFonts w:asciiTheme="minorBidi" w:hAnsiTheme="minorBidi"/>
          <w:sz w:val="36"/>
          <w:szCs w:val="36"/>
          <w:rtl/>
        </w:rPr>
        <w:t>من أساتذة وطلبة</w:t>
      </w:r>
      <w:r w:rsidRPr="003D5062">
        <w:rPr>
          <w:rFonts w:asciiTheme="minorBidi" w:hAnsiTheme="minorBidi"/>
          <w:sz w:val="36"/>
          <w:szCs w:val="36"/>
          <w:rtl/>
        </w:rPr>
        <w:t>) لتحديد الشروط والظروف المادية المناسبة لحسن سير الامتحانات.</w:t>
      </w:r>
    </w:p>
    <w:p w:rsidR="00F21138" w:rsidRPr="00140069" w:rsidRDefault="00F21138" w:rsidP="0052195F">
      <w:pPr>
        <w:bidi/>
        <w:jc w:val="both"/>
        <w:rPr>
          <w:rFonts w:cs="Arial"/>
          <w:sz w:val="28"/>
          <w:szCs w:val="28"/>
          <w:rtl/>
        </w:rPr>
      </w:pPr>
    </w:p>
    <w:p w:rsidR="00776B67" w:rsidRDefault="00776B67" w:rsidP="00776B67">
      <w:pPr>
        <w:bidi/>
        <w:rPr>
          <w:sz w:val="28"/>
          <w:szCs w:val="28"/>
        </w:rPr>
      </w:pPr>
    </w:p>
    <w:p w:rsidR="002C1A7C" w:rsidRPr="002B4318" w:rsidRDefault="002C1A7C" w:rsidP="002C1A7C">
      <w:pPr>
        <w:bidi/>
        <w:rPr>
          <w:sz w:val="28"/>
          <w:szCs w:val="28"/>
          <w:lang/>
        </w:rPr>
      </w:pPr>
    </w:p>
    <w:sectPr w:rsidR="002C1A7C" w:rsidRPr="002B4318" w:rsidSect="005946F1">
      <w:headerReference w:type="default" r:id="rId9"/>
      <w:footerReference w:type="default" r:id="rId10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2E" w:rsidRDefault="0025022E" w:rsidP="004B4AF0">
      <w:pPr>
        <w:spacing w:after="0" w:line="240" w:lineRule="auto"/>
      </w:pPr>
      <w:r>
        <w:separator/>
      </w:r>
    </w:p>
  </w:endnote>
  <w:endnote w:type="continuationSeparator" w:id="1">
    <w:p w:rsidR="0025022E" w:rsidRDefault="0025022E" w:rsidP="004B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65907"/>
      <w:docPartObj>
        <w:docPartGallery w:val="Page Numbers (Bottom of Page)"/>
        <w:docPartUnique/>
      </w:docPartObj>
    </w:sdtPr>
    <w:sdtContent>
      <w:p w:rsidR="002B4318" w:rsidRDefault="00D52F74">
        <w:pPr>
          <w:pStyle w:val="Pieddepage"/>
          <w:jc w:val="center"/>
        </w:pPr>
        <w:r>
          <w:fldChar w:fldCharType="begin"/>
        </w:r>
        <w:r w:rsidR="002B4318">
          <w:instrText>PAGE   \* MERGEFORMAT</w:instrText>
        </w:r>
        <w:r>
          <w:fldChar w:fldCharType="separate"/>
        </w:r>
        <w:r w:rsidR="0052195F">
          <w:rPr>
            <w:noProof/>
          </w:rPr>
          <w:t>1</w:t>
        </w:r>
        <w:r>
          <w:fldChar w:fldCharType="end"/>
        </w:r>
      </w:p>
    </w:sdtContent>
  </w:sdt>
  <w:p w:rsidR="002B4318" w:rsidRDefault="002B43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2E" w:rsidRDefault="0025022E" w:rsidP="004B4AF0">
      <w:pPr>
        <w:spacing w:after="0" w:line="240" w:lineRule="auto"/>
      </w:pPr>
      <w:r>
        <w:separator/>
      </w:r>
    </w:p>
  </w:footnote>
  <w:footnote w:type="continuationSeparator" w:id="1">
    <w:p w:rsidR="0025022E" w:rsidRDefault="0025022E" w:rsidP="004B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F0" w:rsidRDefault="004B4AF0" w:rsidP="004B4AF0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0B"/>
    <w:rsid w:val="00085008"/>
    <w:rsid w:val="00140069"/>
    <w:rsid w:val="00190988"/>
    <w:rsid w:val="00195A7E"/>
    <w:rsid w:val="00196EFC"/>
    <w:rsid w:val="001A1A25"/>
    <w:rsid w:val="0025022E"/>
    <w:rsid w:val="002866E0"/>
    <w:rsid w:val="002B4318"/>
    <w:rsid w:val="002B4991"/>
    <w:rsid w:val="002C1A7C"/>
    <w:rsid w:val="00326014"/>
    <w:rsid w:val="0033600D"/>
    <w:rsid w:val="003377A2"/>
    <w:rsid w:val="003B201A"/>
    <w:rsid w:val="003D5062"/>
    <w:rsid w:val="0040493D"/>
    <w:rsid w:val="00434EF0"/>
    <w:rsid w:val="004B4AF0"/>
    <w:rsid w:val="0052195F"/>
    <w:rsid w:val="00571DD5"/>
    <w:rsid w:val="005946F1"/>
    <w:rsid w:val="005C0407"/>
    <w:rsid w:val="00647891"/>
    <w:rsid w:val="006B720B"/>
    <w:rsid w:val="007306BC"/>
    <w:rsid w:val="00776B67"/>
    <w:rsid w:val="00821380"/>
    <w:rsid w:val="008F2AF6"/>
    <w:rsid w:val="00971AA4"/>
    <w:rsid w:val="00A654C9"/>
    <w:rsid w:val="00AE5ED2"/>
    <w:rsid w:val="00B95CCE"/>
    <w:rsid w:val="00C71EFB"/>
    <w:rsid w:val="00D52F74"/>
    <w:rsid w:val="00D72660"/>
    <w:rsid w:val="00DA4088"/>
    <w:rsid w:val="00DE5370"/>
    <w:rsid w:val="00F05FD2"/>
    <w:rsid w:val="00F21138"/>
    <w:rsid w:val="00F8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74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AF0"/>
  </w:style>
  <w:style w:type="paragraph" w:styleId="Pieddepage">
    <w:name w:val="footer"/>
    <w:basedOn w:val="Normal"/>
    <w:link w:val="PieddepageCar"/>
    <w:uiPriority w:val="99"/>
    <w:unhideWhenUsed/>
    <w:rsid w:val="004B4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AF0"/>
  </w:style>
  <w:style w:type="paragraph" w:styleId="Textedebulles">
    <w:name w:val="Balloon Text"/>
    <w:basedOn w:val="Normal"/>
    <w:link w:val="TextedebullesCar"/>
    <w:uiPriority w:val="99"/>
    <w:semiHidden/>
    <w:unhideWhenUsed/>
    <w:rsid w:val="0064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@mail.univ-tlemcen.d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Univ. Tlemcen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VRP_BAEE</dc:creator>
  <cp:lastModifiedBy>UABT</cp:lastModifiedBy>
  <cp:revision>4</cp:revision>
  <cp:lastPrinted>2016-04-27T15:12:00Z</cp:lastPrinted>
  <dcterms:created xsi:type="dcterms:W3CDTF">2016-04-30T16:56:00Z</dcterms:created>
  <dcterms:modified xsi:type="dcterms:W3CDTF">2016-12-15T09:57:00Z</dcterms:modified>
</cp:coreProperties>
</file>